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6DEA">
      <w:pPr>
        <w:pStyle w:val="2"/>
        <w:widowControl/>
        <w:spacing w:before="243"/>
        <w:ind w:right="1918"/>
        <w:rPr>
          <w:highlight w:val="none"/>
          <w:u w:val="none"/>
        </w:rPr>
      </w:pPr>
      <w:r>
        <w:rPr>
          <w:spacing w:val="-2"/>
          <w:highlight w:val="none"/>
        </w:rPr>
        <w:t>PEMANGGILAN</w:t>
      </w:r>
    </w:p>
    <w:p w14:paraId="033B06A9">
      <w:pPr>
        <w:ind w:left="1918" w:right="1914"/>
        <w:jc w:val="center"/>
        <w:rPr>
          <w:rFonts w:ascii="Cambria" w:eastAsia="SimSun" w:cs="Cambria"/>
          <w:sz w:val="20"/>
          <w:highlight w:val="none"/>
          <w:lang w:eastAsia="zh-CN"/>
        </w:rPr>
      </w:pPr>
      <w:r>
        <w:rPr>
          <w:b/>
          <w:sz w:val="24"/>
          <w:highlight w:val="none"/>
          <w:u w:val="single"/>
          <w:lang w:eastAsia="zh-CN" w:bidi="ar"/>
        </w:rPr>
        <w:t>RAPAT</w:t>
      </w:r>
      <w:r>
        <w:rPr>
          <w:b/>
          <w:spacing w:val="-4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UMUM</w:t>
      </w:r>
      <w:r>
        <w:rPr>
          <w:b/>
          <w:spacing w:val="-7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PEMEGANG</w:t>
      </w:r>
      <w:r>
        <w:rPr>
          <w:b/>
          <w:spacing w:val="-5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SAHAM</w:t>
      </w:r>
      <w:r>
        <w:rPr>
          <w:b/>
          <w:spacing w:val="-9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TAHUNAN</w:t>
      </w:r>
      <w:r>
        <w:rPr>
          <w:b/>
          <w:spacing w:val="-4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TAHUN</w:t>
      </w:r>
      <w:r>
        <w:rPr>
          <w:b/>
          <w:spacing w:val="-5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BUKU</w:t>
      </w:r>
      <w:r>
        <w:rPr>
          <w:b/>
          <w:spacing w:val="-6"/>
          <w:sz w:val="24"/>
          <w:highlight w:val="none"/>
          <w:u w:val="singl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202</w:t>
      </w:r>
      <w:r>
        <w:rPr>
          <w:rFonts w:eastAsia="SimSun"/>
          <w:b/>
          <w:sz w:val="24"/>
          <w:highlight w:val="none"/>
          <w:u w:val="single"/>
          <w:lang w:eastAsia="zh-CN" w:bidi="ar"/>
        </w:rPr>
        <w:t>5</w:t>
      </w:r>
      <w:r>
        <w:rPr>
          <w:b/>
          <w:sz w:val="24"/>
          <w:highlight w:val="none"/>
          <w:lang w:eastAsia="zh-CN" w:bidi="ar"/>
        </w:rPr>
        <w:t xml:space="preserve"> </w:t>
      </w:r>
      <w:r>
        <w:rPr>
          <w:b/>
          <w:sz w:val="24"/>
          <w:highlight w:val="none"/>
          <w:u w:val="single"/>
          <w:lang w:eastAsia="zh-CN" w:bidi="ar"/>
        </w:rPr>
        <w:t>&amp; RAPAT UMUM PEMEGANG SAHAM LUAR BIASA TAHUN 202</w:t>
      </w:r>
      <w:r>
        <w:rPr>
          <w:rFonts w:eastAsia="SimSun"/>
          <w:b/>
          <w:sz w:val="24"/>
          <w:highlight w:val="none"/>
          <w:u w:val="single"/>
          <w:lang w:eastAsia="zh-CN" w:bidi="ar"/>
        </w:rPr>
        <w:t>6</w:t>
      </w:r>
      <w:r>
        <w:rPr>
          <w:b/>
          <w:sz w:val="24"/>
          <w:highlight w:val="none"/>
          <w:lang w:eastAsia="zh-CN" w:bidi="ar"/>
        </w:rPr>
        <w:t xml:space="preserve"> </w:t>
      </w:r>
      <w:r>
        <w:rPr>
          <w:rFonts w:ascii="Cambria" w:eastAsia="SimSun" w:cs="Cambria"/>
          <w:spacing w:val="-2"/>
          <w:sz w:val="20"/>
          <w:highlight w:val="none"/>
          <w:lang w:eastAsia="zh-CN" w:bidi="ar"/>
        </w:rPr>
        <w:t>371</w:t>
      </w:r>
      <w:r>
        <w:rPr>
          <w:rFonts w:ascii="Cambria" w:eastAsia="Cambria" w:cs="Cambria"/>
          <w:spacing w:val="-2"/>
          <w:sz w:val="20"/>
          <w:highlight w:val="none"/>
          <w:lang w:eastAsia="zh-CN" w:bidi="ar"/>
        </w:rPr>
        <w:t>/CORSEC/BINO/VI/202</w:t>
      </w:r>
      <w:r>
        <w:rPr>
          <w:rFonts w:ascii="Cambria" w:eastAsia="SimSun" w:cs="Cambria"/>
          <w:spacing w:val="-2"/>
          <w:sz w:val="20"/>
          <w:highlight w:val="none"/>
          <w:lang w:eastAsia="zh-CN" w:bidi="ar"/>
        </w:rPr>
        <w:t>6</w:t>
      </w:r>
    </w:p>
    <w:p w14:paraId="0B33FA35">
      <w:pPr>
        <w:pStyle w:val="7"/>
        <w:spacing w:before="11"/>
        <w:rPr>
          <w:rFonts w:ascii="Cambria" w:eastAsia="Cambria" w:cs="Cambria"/>
          <w:highlight w:val="none"/>
        </w:rPr>
      </w:pPr>
    </w:p>
    <w:p w14:paraId="09FE2710">
      <w:pPr>
        <w:pStyle w:val="7"/>
        <w:ind w:left="12" w:right="7"/>
        <w:jc w:val="both"/>
        <w:rPr>
          <w:highlight w:val="none"/>
        </w:rPr>
      </w:pPr>
      <w:r>
        <w:rPr>
          <w:highlight w:val="none"/>
          <w:lang w:eastAsia="zh-CN" w:bidi="ar"/>
        </w:rPr>
        <w:t>Direksi PT Perma Plasindo Tbk (selanjutnya disebut “</w:t>
      </w:r>
      <w:r>
        <w:rPr>
          <w:b/>
          <w:highlight w:val="none"/>
          <w:lang w:eastAsia="zh-CN" w:bidi="ar"/>
        </w:rPr>
        <w:t>Perseroan</w:t>
      </w:r>
      <w:r>
        <w:rPr>
          <w:highlight w:val="none"/>
          <w:lang w:eastAsia="zh-CN" w:bidi="ar"/>
        </w:rPr>
        <w:t>”) dengan ini mengundang para pemegang saham Perseroan untuk menghadiri secara elektronik Rapat Umum Pemegang Saham Tahunan (“</w:t>
      </w:r>
      <w:r>
        <w:rPr>
          <w:b/>
          <w:highlight w:val="none"/>
          <w:lang w:eastAsia="zh-CN" w:bidi="ar"/>
        </w:rPr>
        <w:t>RUPST</w:t>
      </w:r>
      <w:r>
        <w:rPr>
          <w:highlight w:val="none"/>
          <w:lang w:eastAsia="zh-CN" w:bidi="ar"/>
        </w:rPr>
        <w:t>”)</w:t>
      </w:r>
    </w:p>
    <w:p w14:paraId="386005A0">
      <w:pPr>
        <w:pStyle w:val="7"/>
        <w:spacing w:line="293" w:lineRule="exact"/>
        <w:ind w:left="12"/>
        <w:jc w:val="both"/>
        <w:rPr>
          <w:rFonts w:eastAsia="SimSun"/>
          <w:highlight w:val="none"/>
          <w:lang w:eastAsia="zh-CN"/>
        </w:rPr>
      </w:pPr>
      <w:r>
        <w:rPr>
          <w:highlight w:val="none"/>
          <w:lang w:eastAsia="zh-CN" w:bidi="ar"/>
        </w:rPr>
        <w:t>Perseroan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Tahun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Buku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202</w:t>
      </w:r>
      <w:r>
        <w:rPr>
          <w:rFonts w:eastAsia="SimSun"/>
          <w:highlight w:val="none"/>
          <w:lang w:eastAsia="zh-CN" w:bidi="ar"/>
        </w:rPr>
        <w:t>5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dan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Rapat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Umum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Pemegang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Saham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Luar</w:t>
      </w:r>
      <w:r>
        <w:rPr>
          <w:spacing w:val="-1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Biasa</w:t>
      </w:r>
      <w:r>
        <w:rPr>
          <w:spacing w:val="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(“</w:t>
      </w:r>
      <w:r>
        <w:rPr>
          <w:b/>
          <w:highlight w:val="none"/>
          <w:lang w:eastAsia="zh-CN" w:bidi="ar"/>
        </w:rPr>
        <w:t>RUPSLB</w:t>
      </w:r>
      <w:r>
        <w:rPr>
          <w:highlight w:val="none"/>
          <w:lang w:eastAsia="zh-CN" w:bidi="ar"/>
        </w:rPr>
        <w:t>”)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Tahun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spacing w:val="-4"/>
          <w:highlight w:val="none"/>
          <w:lang w:eastAsia="zh-CN" w:bidi="ar"/>
        </w:rPr>
        <w:t>202</w:t>
      </w:r>
      <w:r>
        <w:rPr>
          <w:rFonts w:eastAsia="SimSun"/>
          <w:spacing w:val="-4"/>
          <w:highlight w:val="none"/>
          <w:lang w:eastAsia="zh-CN" w:bidi="ar"/>
        </w:rPr>
        <w:t>6</w:t>
      </w:r>
    </w:p>
    <w:p w14:paraId="7AA3E184">
      <w:pPr>
        <w:pStyle w:val="7"/>
        <w:spacing w:before="3"/>
        <w:ind w:left="12" w:right="5"/>
        <w:jc w:val="both"/>
        <w:rPr>
          <w:highlight w:val="none"/>
        </w:rPr>
      </w:pPr>
      <w:r>
        <w:rPr>
          <w:highlight w:val="none"/>
          <w:lang w:eastAsia="zh-CN" w:bidi="ar"/>
        </w:rPr>
        <w:t>yang akan diselenggarakan, berdasarkan ketentuan Peraturan Otoritas Jasa Keuangan Nomor 15/POJK.04/2020 tentang Rencana dan Penyelenggaraan Rapat Umum Pemegang Saham Perusahaan Terbuka (‘</w:t>
      </w:r>
      <w:r>
        <w:rPr>
          <w:b/>
          <w:highlight w:val="none"/>
          <w:lang w:eastAsia="zh-CN" w:bidi="ar"/>
        </w:rPr>
        <w:t>’POJK No.15/2020</w:t>
      </w:r>
      <w:r>
        <w:rPr>
          <w:highlight w:val="none"/>
          <w:lang w:eastAsia="zh-CN" w:bidi="ar"/>
        </w:rPr>
        <w:t>’’) dan Peraturan Otoritas Jasa Keuangan Nomor 16/POJK.04/2020 tentang Pelaksanaan Rapat Umum Pemegang Saham Perusahaan Terbuka Secara Elektronik (‘</w:t>
      </w:r>
      <w:r>
        <w:rPr>
          <w:b/>
          <w:highlight w:val="none"/>
          <w:lang w:eastAsia="zh-CN" w:bidi="ar"/>
        </w:rPr>
        <w:t>’POJK No.16/2020</w:t>
      </w:r>
      <w:r>
        <w:rPr>
          <w:highlight w:val="none"/>
          <w:lang w:eastAsia="zh-CN" w:bidi="ar"/>
        </w:rPr>
        <w:t>’’), pada :</w:t>
      </w:r>
    </w:p>
    <w:p w14:paraId="2928A49C">
      <w:pPr>
        <w:pStyle w:val="7"/>
        <w:tabs>
          <w:tab w:val="left" w:pos="3612"/>
        </w:tabs>
        <w:spacing w:before="292"/>
        <w:ind w:left="12"/>
        <w:rPr>
          <w:rFonts w:eastAsia="SimSun"/>
          <w:highlight w:val="none"/>
          <w:lang w:eastAsia="zh-CN"/>
        </w:rPr>
      </w:pPr>
      <w:r>
        <w:rPr>
          <w:highlight w:val="none"/>
          <w:lang w:eastAsia="zh-CN" w:bidi="ar"/>
        </w:rPr>
        <w:t>Hari /</w:t>
      </w:r>
      <w:r>
        <w:rPr>
          <w:spacing w:val="1"/>
          <w:highlight w:val="none"/>
          <w:lang w:eastAsia="zh-CN" w:bidi="ar"/>
        </w:rPr>
        <w:t xml:space="preserve"> </w:t>
      </w:r>
      <w:r>
        <w:rPr>
          <w:spacing w:val="-2"/>
          <w:highlight w:val="none"/>
          <w:lang w:eastAsia="zh-CN" w:bidi="ar"/>
        </w:rPr>
        <w:t>Tanggal</w:t>
      </w:r>
      <w:r>
        <w:rPr>
          <w:highlight w:val="none"/>
          <w:lang w:eastAsia="zh-CN" w:bidi="ar"/>
        </w:rPr>
        <w:tab/>
      </w:r>
      <w:r>
        <w:rPr>
          <w:highlight w:val="none"/>
          <w:lang w:eastAsia="zh-CN" w:bidi="ar"/>
        </w:rPr>
        <w:t>:</w:t>
      </w:r>
      <w:r>
        <w:rPr>
          <w:spacing w:val="-1"/>
          <w:highlight w:val="none"/>
          <w:lang w:eastAsia="zh-CN" w:bidi="ar"/>
        </w:rPr>
        <w:t xml:space="preserve"> </w:t>
      </w:r>
      <w:r>
        <w:rPr>
          <w:rFonts w:eastAsia="SimSun"/>
          <w:highlight w:val="none"/>
          <w:lang w:eastAsia="zh-CN" w:bidi="ar"/>
        </w:rPr>
        <w:t>Selasa</w:t>
      </w:r>
      <w:r>
        <w:rPr>
          <w:highlight w:val="none"/>
          <w:lang w:eastAsia="zh-CN" w:bidi="ar"/>
        </w:rPr>
        <w:t>,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rFonts w:eastAsia="SimSun"/>
          <w:highlight w:val="none"/>
          <w:lang w:eastAsia="zh-CN" w:bidi="ar"/>
        </w:rPr>
        <w:t xml:space="preserve">30 </w:t>
      </w:r>
      <w:r>
        <w:rPr>
          <w:highlight w:val="none"/>
          <w:lang w:eastAsia="zh-CN" w:bidi="ar"/>
        </w:rPr>
        <w:t>Juni</w:t>
      </w:r>
      <w:r>
        <w:rPr>
          <w:spacing w:val="-3"/>
          <w:highlight w:val="none"/>
          <w:lang w:eastAsia="zh-CN" w:bidi="ar"/>
        </w:rPr>
        <w:t xml:space="preserve"> </w:t>
      </w:r>
      <w:r>
        <w:rPr>
          <w:spacing w:val="-4"/>
          <w:highlight w:val="none"/>
          <w:lang w:eastAsia="zh-CN" w:bidi="ar"/>
        </w:rPr>
        <w:t>202</w:t>
      </w:r>
      <w:r>
        <w:rPr>
          <w:rFonts w:eastAsia="SimSun"/>
          <w:spacing w:val="-4"/>
          <w:highlight w:val="none"/>
          <w:lang w:eastAsia="zh-CN" w:bidi="ar"/>
        </w:rPr>
        <w:t>6</w:t>
      </w:r>
    </w:p>
    <w:p w14:paraId="48F4F6F6">
      <w:pPr>
        <w:pStyle w:val="7"/>
        <w:tabs>
          <w:tab w:val="left" w:pos="3612"/>
        </w:tabs>
        <w:ind w:left="12"/>
        <w:rPr>
          <w:highlight w:val="none"/>
        </w:rPr>
      </w:pPr>
      <w:r>
        <w:rPr>
          <w:spacing w:val="-4"/>
          <w:highlight w:val="none"/>
          <w:lang w:eastAsia="zh-CN" w:bidi="ar"/>
        </w:rPr>
        <w:t>Waktu</w:t>
      </w:r>
      <w:r>
        <w:rPr>
          <w:highlight w:val="none"/>
          <w:lang w:eastAsia="zh-CN" w:bidi="ar"/>
        </w:rPr>
        <w:tab/>
      </w:r>
      <w:r>
        <w:rPr>
          <w:highlight w:val="none"/>
          <w:lang w:eastAsia="zh-CN" w:bidi="ar"/>
        </w:rPr>
        <w:t xml:space="preserve">: </w:t>
      </w:r>
      <w:r>
        <w:rPr>
          <w:rFonts w:eastAsia="SimSun"/>
          <w:highlight w:val="none"/>
          <w:lang w:eastAsia="zh-CN" w:bidi="ar"/>
        </w:rPr>
        <w:t>14</w:t>
      </w:r>
      <w:r>
        <w:rPr>
          <w:highlight w:val="none"/>
          <w:lang w:eastAsia="zh-CN" w:bidi="ar"/>
        </w:rPr>
        <w:t>:00</w:t>
      </w:r>
      <w:r>
        <w:rPr>
          <w:spacing w:val="-1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WIB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-</w:t>
      </w:r>
      <w:r>
        <w:rPr>
          <w:spacing w:val="1"/>
          <w:highlight w:val="none"/>
          <w:lang w:eastAsia="zh-CN" w:bidi="ar"/>
        </w:rPr>
        <w:t xml:space="preserve"> </w:t>
      </w:r>
      <w:r>
        <w:rPr>
          <w:spacing w:val="-2"/>
          <w:highlight w:val="none"/>
          <w:lang w:eastAsia="zh-CN" w:bidi="ar"/>
        </w:rPr>
        <w:t>selesai</w:t>
      </w:r>
    </w:p>
    <w:p w14:paraId="1F3C7AF9">
      <w:pPr>
        <w:pStyle w:val="7"/>
        <w:tabs>
          <w:tab w:val="left" w:pos="3612"/>
        </w:tabs>
        <w:ind w:left="12"/>
        <w:rPr>
          <w:highlight w:val="none"/>
        </w:rPr>
      </w:pPr>
      <w:r>
        <w:rPr>
          <w:spacing w:val="-2"/>
          <w:highlight w:val="none"/>
          <w:lang w:eastAsia="zh-CN" w:bidi="ar"/>
        </w:rPr>
        <w:t>Tempat</w:t>
      </w:r>
      <w:r>
        <w:rPr>
          <w:highlight w:val="none"/>
          <w:lang w:eastAsia="zh-CN" w:bidi="ar"/>
        </w:rPr>
        <w:tab/>
      </w:r>
      <w:r>
        <w:rPr>
          <w:highlight w:val="none"/>
          <w:lang w:eastAsia="zh-CN" w:bidi="ar"/>
        </w:rPr>
        <w:t>:</w:t>
      </w:r>
      <w:r>
        <w:rPr>
          <w:spacing w:val="-2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Santika</w:t>
      </w:r>
      <w:r>
        <w:rPr>
          <w:spacing w:val="-1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Hotel,</w:t>
      </w:r>
      <w:r>
        <w:rPr>
          <w:spacing w:val="-1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 xml:space="preserve">Kelapa </w:t>
      </w:r>
      <w:r>
        <w:rPr>
          <w:spacing w:val="-2"/>
          <w:highlight w:val="none"/>
          <w:lang w:eastAsia="zh-CN" w:bidi="ar"/>
        </w:rPr>
        <w:t>Gading</w:t>
      </w:r>
    </w:p>
    <w:p w14:paraId="4654820E">
      <w:pPr>
        <w:pStyle w:val="7"/>
        <w:ind w:left="3723" w:right="50"/>
        <w:rPr>
          <w:highlight w:val="none"/>
        </w:rPr>
      </w:pPr>
      <w:r>
        <w:rPr>
          <w:highlight w:val="none"/>
          <w:lang w:eastAsia="zh-CN" w:bidi="ar"/>
        </w:rPr>
        <w:t>Mahaka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Square,</w:t>
      </w:r>
      <w:r>
        <w:rPr>
          <w:spacing w:val="-6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Jl.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Raya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Kelapa</w:t>
      </w:r>
      <w:r>
        <w:rPr>
          <w:spacing w:val="-6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Nias</w:t>
      </w:r>
      <w:r>
        <w:rPr>
          <w:spacing w:val="-6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Blok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HF3,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RT.8/RW.6,</w:t>
      </w:r>
      <w:r>
        <w:rPr>
          <w:spacing w:val="-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Klp. Gading Bar., Kec. Klp. Gading, Jakarta Utara, 14240</w:t>
      </w:r>
    </w:p>
    <w:p w14:paraId="1B0150AB">
      <w:pPr>
        <w:tabs>
          <w:tab w:val="left" w:pos="3612"/>
        </w:tabs>
        <w:spacing w:before="293"/>
        <w:ind w:left="12"/>
        <w:rPr>
          <w:i/>
          <w:sz w:val="24"/>
          <w:highlight w:val="none"/>
        </w:rPr>
      </w:pPr>
      <w:r>
        <w:rPr>
          <w:sz w:val="24"/>
          <w:highlight w:val="none"/>
          <w:lang w:eastAsia="zh-CN" w:bidi="ar"/>
        </w:rPr>
        <w:t>Link</w:t>
      </w:r>
      <w:r>
        <w:rPr>
          <w:spacing w:val="-5"/>
          <w:sz w:val="24"/>
          <w:highlight w:val="none"/>
          <w:lang w:eastAsia="zh-CN" w:bidi="ar"/>
        </w:rPr>
        <w:t xml:space="preserve"> </w:t>
      </w:r>
      <w:r>
        <w:rPr>
          <w:sz w:val="24"/>
          <w:highlight w:val="none"/>
          <w:lang w:eastAsia="zh-CN" w:bidi="ar"/>
        </w:rPr>
        <w:t>untuk</w:t>
      </w:r>
      <w:r>
        <w:rPr>
          <w:spacing w:val="-5"/>
          <w:sz w:val="24"/>
          <w:highlight w:val="none"/>
          <w:lang w:eastAsia="zh-CN" w:bidi="ar"/>
        </w:rPr>
        <w:t xml:space="preserve"> </w:t>
      </w:r>
      <w:r>
        <w:rPr>
          <w:sz w:val="24"/>
          <w:highlight w:val="none"/>
          <w:lang w:eastAsia="zh-CN" w:bidi="ar"/>
        </w:rPr>
        <w:t>Kehadiran</w:t>
      </w:r>
      <w:r>
        <w:rPr>
          <w:spacing w:val="-5"/>
          <w:sz w:val="24"/>
          <w:highlight w:val="none"/>
          <w:lang w:eastAsia="zh-CN" w:bidi="ar"/>
        </w:rPr>
        <w:t xml:space="preserve"> </w:t>
      </w:r>
      <w:r>
        <w:rPr>
          <w:spacing w:val="-2"/>
          <w:sz w:val="24"/>
          <w:highlight w:val="none"/>
          <w:lang w:eastAsia="zh-CN" w:bidi="ar"/>
        </w:rPr>
        <w:t>Elektronik</w:t>
      </w:r>
      <w:r>
        <w:rPr>
          <w:sz w:val="24"/>
          <w:highlight w:val="none"/>
          <w:lang w:eastAsia="zh-CN" w:bidi="ar"/>
        </w:rPr>
        <w:tab/>
      </w:r>
      <w:r>
        <w:rPr>
          <w:sz w:val="24"/>
          <w:highlight w:val="none"/>
          <w:lang w:eastAsia="zh-CN" w:bidi="ar"/>
        </w:rPr>
        <w:t>:</w:t>
      </w:r>
      <w:r>
        <w:rPr>
          <w:spacing w:val="-5"/>
          <w:sz w:val="24"/>
          <w:highlight w:val="none"/>
          <w:lang w:eastAsia="zh-CN" w:bidi="ar"/>
        </w:rPr>
        <w:t xml:space="preserve"> </w:t>
      </w:r>
      <w:r>
        <w:rPr>
          <w:sz w:val="24"/>
          <w:highlight w:val="none"/>
          <w:lang w:eastAsia="zh-CN" w:bidi="ar"/>
        </w:rPr>
        <w:t>Mengakses</w:t>
      </w:r>
      <w:r>
        <w:rPr>
          <w:spacing w:val="-3"/>
          <w:sz w:val="24"/>
          <w:highlight w:val="none"/>
          <w:lang w:eastAsia="zh-CN" w:bidi="ar"/>
        </w:rPr>
        <w:t xml:space="preserve"> </w:t>
      </w:r>
      <w:r>
        <w:rPr>
          <w:sz w:val="24"/>
          <w:highlight w:val="none"/>
          <w:lang w:eastAsia="zh-CN" w:bidi="ar"/>
        </w:rPr>
        <w:t>Fasilitas</w:t>
      </w:r>
      <w:r>
        <w:rPr>
          <w:spacing w:val="-1"/>
          <w:sz w:val="24"/>
          <w:highlight w:val="none"/>
          <w:lang w:eastAsia="zh-CN" w:bidi="ar"/>
        </w:rPr>
        <w:t xml:space="preserve"> </w:t>
      </w:r>
      <w:r>
        <w:rPr>
          <w:i/>
          <w:sz w:val="24"/>
          <w:highlight w:val="none"/>
          <w:lang w:eastAsia="zh-CN" w:bidi="ar"/>
        </w:rPr>
        <w:t>Electronic</w:t>
      </w:r>
      <w:r>
        <w:rPr>
          <w:i/>
          <w:spacing w:val="-2"/>
          <w:sz w:val="24"/>
          <w:highlight w:val="none"/>
          <w:lang w:eastAsia="zh-CN" w:bidi="ar"/>
        </w:rPr>
        <w:t xml:space="preserve"> </w:t>
      </w:r>
      <w:r>
        <w:rPr>
          <w:i/>
          <w:sz w:val="24"/>
          <w:highlight w:val="none"/>
          <w:lang w:eastAsia="zh-CN" w:bidi="ar"/>
        </w:rPr>
        <w:t>General</w:t>
      </w:r>
      <w:r>
        <w:rPr>
          <w:i/>
          <w:spacing w:val="-3"/>
          <w:sz w:val="24"/>
          <w:highlight w:val="none"/>
          <w:lang w:eastAsia="zh-CN" w:bidi="ar"/>
        </w:rPr>
        <w:t xml:space="preserve"> </w:t>
      </w:r>
      <w:r>
        <w:rPr>
          <w:i/>
          <w:spacing w:val="-2"/>
          <w:sz w:val="24"/>
          <w:highlight w:val="none"/>
          <w:lang w:eastAsia="zh-CN" w:bidi="ar"/>
        </w:rPr>
        <w:t>Meeting</w:t>
      </w:r>
    </w:p>
    <w:p w14:paraId="1B8B54FC">
      <w:pPr>
        <w:pStyle w:val="7"/>
        <w:ind w:left="3723" w:right="1925"/>
        <w:rPr>
          <w:highlight w:val="none"/>
        </w:rPr>
      </w:pPr>
      <w:r>
        <w:rPr>
          <w:i/>
          <w:highlight w:val="none"/>
          <w:lang w:eastAsia="zh-CN" w:bidi="ar"/>
        </w:rPr>
        <w:t xml:space="preserve">System </w:t>
      </w:r>
      <w:r>
        <w:rPr>
          <w:highlight w:val="none"/>
          <w:lang w:eastAsia="zh-CN" w:bidi="ar"/>
        </w:rPr>
        <w:t xml:space="preserve">KSEI (eASY.KSEI) dalam tautan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"https://akses.ksei.co.id/" </w:instrText>
      </w:r>
      <w:r>
        <w:rPr>
          <w:highlight w:val="none"/>
        </w:rPr>
        <w:fldChar w:fldCharType="separate"/>
      </w:r>
      <w:r>
        <w:rPr>
          <w:rStyle w:val="6"/>
          <w:highlight w:val="none"/>
        </w:rPr>
        <w:t>https://akses.ksei.co.id/</w:t>
      </w:r>
      <w:r>
        <w:rPr>
          <w:rStyle w:val="6"/>
          <w:highlight w:val="none"/>
        </w:rPr>
        <w:fldChar w:fldCharType="end"/>
      </w:r>
      <w:r>
        <w:rPr>
          <w:color w:val="0000FF"/>
          <w:spacing w:val="-1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yang</w:t>
      </w:r>
      <w:r>
        <w:rPr>
          <w:spacing w:val="-14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>disediakan</w:t>
      </w:r>
      <w:r>
        <w:rPr>
          <w:spacing w:val="-13"/>
          <w:highlight w:val="none"/>
          <w:lang w:eastAsia="zh-CN" w:bidi="ar"/>
        </w:rPr>
        <w:t xml:space="preserve"> </w:t>
      </w:r>
      <w:r>
        <w:rPr>
          <w:highlight w:val="none"/>
          <w:lang w:eastAsia="zh-CN" w:bidi="ar"/>
        </w:rPr>
        <w:t xml:space="preserve">oleh </w:t>
      </w:r>
      <w:r>
        <w:rPr>
          <w:spacing w:val="-4"/>
          <w:highlight w:val="none"/>
          <w:lang w:eastAsia="zh-CN" w:bidi="ar"/>
        </w:rPr>
        <w:t>KSEI.</w:t>
      </w:r>
    </w:p>
    <w:p w14:paraId="06DAF59D">
      <w:pPr>
        <w:pStyle w:val="5"/>
        <w:spacing w:before="1"/>
        <w:rPr>
          <w:highlight w:val="none"/>
        </w:rPr>
      </w:pPr>
    </w:p>
    <w:p w14:paraId="4DEA10A8">
      <w:pPr>
        <w:pStyle w:val="5"/>
        <w:ind w:left="12"/>
        <w:rPr>
          <w:highlight w:val="none"/>
        </w:rPr>
      </w:pPr>
      <w:r>
        <w:rPr>
          <w:highlight w:val="none"/>
        </w:rPr>
        <w:t>RUPST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Tahun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Buku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202</w:t>
      </w:r>
      <w:r>
        <w:rPr>
          <w:highlight w:val="none"/>
          <w:lang w:val="en-US"/>
        </w:rPr>
        <w:t>5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akan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diselenggarakan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dengan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mata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acara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sebagai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berikut</w:t>
      </w:r>
      <w:r>
        <w:rPr>
          <w:spacing w:val="-3"/>
          <w:highlight w:val="none"/>
        </w:rPr>
        <w:t xml:space="preserve"> </w:t>
      </w:r>
      <w:r>
        <w:rPr>
          <w:spacing w:val="-10"/>
          <w:highlight w:val="none"/>
        </w:rPr>
        <w:t>:</w:t>
      </w:r>
    </w:p>
    <w:p w14:paraId="3ECA9EEC">
      <w:pPr>
        <w:pStyle w:val="5"/>
        <w:spacing w:before="292"/>
        <w:rPr>
          <w:highlight w:val="none"/>
        </w:rPr>
      </w:pPr>
    </w:p>
    <w:p w14:paraId="63B710E0">
      <w:pPr>
        <w:pStyle w:val="9"/>
        <w:numPr>
          <w:ilvl w:val="0"/>
          <w:numId w:val="1"/>
        </w:numPr>
        <w:tabs>
          <w:tab w:val="left" w:pos="730"/>
          <w:tab w:val="left" w:pos="732"/>
        </w:tabs>
        <w:spacing w:before="1"/>
        <w:ind w:right="8"/>
        <w:jc w:val="both"/>
        <w:rPr>
          <w:sz w:val="24"/>
          <w:highlight w:val="none"/>
        </w:rPr>
      </w:pPr>
      <w:r>
        <w:rPr>
          <w:sz w:val="24"/>
          <w:highlight w:val="none"/>
        </w:rPr>
        <w:t>Persetujuan dan pengesahan atas laporan Tahunan Perseroan Tahun Buku 202</w:t>
      </w:r>
      <w:r>
        <w:rPr>
          <w:sz w:val="24"/>
          <w:highlight w:val="none"/>
          <w:lang w:val="en-US"/>
        </w:rPr>
        <w:t>5</w:t>
      </w:r>
      <w:r>
        <w:rPr>
          <w:sz w:val="24"/>
          <w:highlight w:val="none"/>
        </w:rPr>
        <w:t>, termasuk laporan keuangan Perseroan Tahun Buku 202</w:t>
      </w:r>
      <w:r>
        <w:rPr>
          <w:sz w:val="24"/>
          <w:highlight w:val="none"/>
          <w:lang w:val="en-US"/>
        </w:rPr>
        <w:t>5</w:t>
      </w:r>
      <w:r>
        <w:rPr>
          <w:sz w:val="24"/>
          <w:highlight w:val="none"/>
        </w:rPr>
        <w:t>, laporan Tugas Pengawasan Dewan Komisaris dan Pembebasan Tanggung Jawab Anggota Direksi dan Dewan Komisaris</w:t>
      </w:r>
    </w:p>
    <w:p w14:paraId="75D0B05E">
      <w:pPr>
        <w:pStyle w:val="5"/>
        <w:spacing w:before="292"/>
        <w:ind w:left="732"/>
        <w:rPr>
          <w:highlight w:val="none"/>
        </w:rPr>
      </w:pPr>
      <w:r>
        <w:rPr>
          <w:spacing w:val="-2"/>
          <w:highlight w:val="none"/>
        </w:rPr>
        <w:t>Penjelasan:</w:t>
      </w:r>
    </w:p>
    <w:p w14:paraId="5C9780A7">
      <w:pPr>
        <w:pStyle w:val="5"/>
        <w:ind w:left="732"/>
        <w:rPr>
          <w:highlight w:val="none"/>
        </w:rPr>
      </w:pPr>
      <w:r>
        <w:rPr>
          <w:highlight w:val="none"/>
        </w:rPr>
        <w:t>Mata acara ini dilaksanakan untuk memenuhi Pasal 19 ayat (2) huruf a Anggaran Dasar Perseroan dan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Pasal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66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ayat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(1)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Undang-undang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No.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40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Tahun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2007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tentang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Terbatas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sebagaimana diubah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dengan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Undang-undang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No.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11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Tahun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2020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tentang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Cipta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Kerja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(“UUPT”)</w:t>
      </w:r>
      <w:r>
        <w:rPr>
          <w:spacing w:val="4"/>
          <w:highlight w:val="none"/>
        </w:rPr>
        <w:t xml:space="preserve"> </w:t>
      </w:r>
      <w:r>
        <w:rPr>
          <w:highlight w:val="none"/>
        </w:rPr>
        <w:t>dan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Pasal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19</w:t>
      </w:r>
      <w:r>
        <w:rPr>
          <w:spacing w:val="-3"/>
          <w:highlight w:val="none"/>
        </w:rPr>
        <w:t xml:space="preserve"> </w:t>
      </w:r>
      <w:r>
        <w:rPr>
          <w:spacing w:val="-4"/>
          <w:highlight w:val="none"/>
        </w:rPr>
        <w:t>Ayat</w:t>
      </w:r>
    </w:p>
    <w:p w14:paraId="0CEE92E7">
      <w:pPr>
        <w:pStyle w:val="5"/>
        <w:spacing w:before="2"/>
        <w:ind w:left="732"/>
        <w:rPr>
          <w:highlight w:val="none"/>
        </w:rPr>
      </w:pPr>
      <w:r>
        <w:rPr>
          <w:highlight w:val="none"/>
        </w:rPr>
        <w:t>(3)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Anggaran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Dasar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dan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Pasal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69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ayat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(1)</w:t>
      </w:r>
      <w:r>
        <w:rPr>
          <w:spacing w:val="-2"/>
          <w:highlight w:val="none"/>
        </w:rPr>
        <w:t xml:space="preserve"> </w:t>
      </w:r>
      <w:r>
        <w:rPr>
          <w:spacing w:val="-4"/>
          <w:highlight w:val="none"/>
        </w:rPr>
        <w:t>UUPT</w:t>
      </w:r>
    </w:p>
    <w:p w14:paraId="49E337F9">
      <w:pPr>
        <w:pStyle w:val="9"/>
        <w:numPr>
          <w:ilvl w:val="0"/>
          <w:numId w:val="1"/>
        </w:numPr>
        <w:tabs>
          <w:tab w:val="left" w:pos="730"/>
          <w:tab w:val="left" w:pos="732"/>
        </w:tabs>
        <w:spacing w:before="53" w:line="586" w:lineRule="exact"/>
        <w:ind w:right="3462"/>
        <w:rPr>
          <w:sz w:val="24"/>
          <w:highlight w:val="none"/>
        </w:rPr>
      </w:pPr>
      <w:r>
        <w:rPr>
          <w:sz w:val="24"/>
          <w:highlight w:val="none"/>
        </w:rPr>
        <w:t>Penetapan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Penggunaan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Laba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Bersih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Perseroan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Tahun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Buku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202</w:t>
      </w:r>
      <w:r>
        <w:rPr>
          <w:sz w:val="24"/>
          <w:highlight w:val="none"/>
          <w:lang w:val="en-US"/>
        </w:rPr>
        <w:t>5</w:t>
      </w:r>
      <w:r>
        <w:rPr>
          <w:sz w:val="24"/>
          <w:highlight w:val="none"/>
        </w:rPr>
        <w:t xml:space="preserve"> </w:t>
      </w:r>
      <w:r>
        <w:rPr>
          <w:spacing w:val="-2"/>
          <w:sz w:val="24"/>
          <w:highlight w:val="none"/>
        </w:rPr>
        <w:t>Penjelasan:</w:t>
      </w:r>
    </w:p>
    <w:p w14:paraId="6B7004F0">
      <w:pPr>
        <w:pStyle w:val="5"/>
        <w:spacing w:line="240" w:lineRule="exact"/>
        <w:ind w:left="732"/>
        <w:rPr>
          <w:highlight w:val="none"/>
        </w:rPr>
      </w:pPr>
      <w:r>
        <w:rPr>
          <w:highlight w:val="none"/>
        </w:rPr>
        <w:t>Mata</w:t>
      </w:r>
      <w:r>
        <w:rPr>
          <w:spacing w:val="12"/>
          <w:highlight w:val="none"/>
        </w:rPr>
        <w:t xml:space="preserve"> </w:t>
      </w:r>
      <w:r>
        <w:rPr>
          <w:highlight w:val="none"/>
        </w:rPr>
        <w:t>acara</w:t>
      </w:r>
      <w:r>
        <w:rPr>
          <w:spacing w:val="13"/>
          <w:highlight w:val="none"/>
        </w:rPr>
        <w:t xml:space="preserve"> </w:t>
      </w:r>
      <w:r>
        <w:rPr>
          <w:highlight w:val="none"/>
        </w:rPr>
        <w:t>ini</w:t>
      </w:r>
      <w:r>
        <w:rPr>
          <w:spacing w:val="13"/>
          <w:highlight w:val="none"/>
        </w:rPr>
        <w:t xml:space="preserve"> </w:t>
      </w:r>
      <w:r>
        <w:rPr>
          <w:highlight w:val="none"/>
        </w:rPr>
        <w:t>dilaksanakan</w:t>
      </w:r>
      <w:r>
        <w:rPr>
          <w:spacing w:val="16"/>
          <w:highlight w:val="none"/>
        </w:rPr>
        <w:t xml:space="preserve"> </w:t>
      </w:r>
      <w:r>
        <w:rPr>
          <w:highlight w:val="none"/>
        </w:rPr>
        <w:t>untuk</w:t>
      </w:r>
      <w:r>
        <w:rPr>
          <w:spacing w:val="14"/>
          <w:highlight w:val="none"/>
        </w:rPr>
        <w:t xml:space="preserve"> </w:t>
      </w:r>
      <w:r>
        <w:rPr>
          <w:highlight w:val="none"/>
        </w:rPr>
        <w:t>memenuhi</w:t>
      </w:r>
      <w:r>
        <w:rPr>
          <w:spacing w:val="21"/>
          <w:highlight w:val="none"/>
        </w:rPr>
        <w:t xml:space="preserve"> </w:t>
      </w:r>
      <w:r>
        <w:rPr>
          <w:highlight w:val="none"/>
        </w:rPr>
        <w:t>Pasal</w:t>
      </w:r>
      <w:r>
        <w:rPr>
          <w:spacing w:val="15"/>
          <w:highlight w:val="none"/>
        </w:rPr>
        <w:t xml:space="preserve"> </w:t>
      </w:r>
      <w:r>
        <w:rPr>
          <w:highlight w:val="none"/>
        </w:rPr>
        <w:t>19</w:t>
      </w:r>
      <w:r>
        <w:rPr>
          <w:spacing w:val="15"/>
          <w:highlight w:val="none"/>
        </w:rPr>
        <w:t xml:space="preserve"> </w:t>
      </w:r>
      <w:r>
        <w:rPr>
          <w:highlight w:val="none"/>
        </w:rPr>
        <w:t>ayat</w:t>
      </w:r>
      <w:r>
        <w:rPr>
          <w:spacing w:val="16"/>
          <w:highlight w:val="none"/>
        </w:rPr>
        <w:t xml:space="preserve"> </w:t>
      </w:r>
      <w:r>
        <w:rPr>
          <w:highlight w:val="none"/>
        </w:rPr>
        <w:t>(2)</w:t>
      </w:r>
      <w:r>
        <w:rPr>
          <w:spacing w:val="12"/>
          <w:highlight w:val="none"/>
        </w:rPr>
        <w:t xml:space="preserve"> </w:t>
      </w:r>
      <w:r>
        <w:rPr>
          <w:highlight w:val="none"/>
        </w:rPr>
        <w:t>huruf</w:t>
      </w:r>
      <w:r>
        <w:rPr>
          <w:spacing w:val="14"/>
          <w:highlight w:val="none"/>
        </w:rPr>
        <w:t xml:space="preserve"> </w:t>
      </w:r>
      <w:r>
        <w:rPr>
          <w:highlight w:val="none"/>
        </w:rPr>
        <w:t>b</w:t>
      </w:r>
      <w:r>
        <w:rPr>
          <w:spacing w:val="20"/>
          <w:highlight w:val="none"/>
        </w:rPr>
        <w:t xml:space="preserve"> </w:t>
      </w:r>
      <w:r>
        <w:rPr>
          <w:highlight w:val="none"/>
        </w:rPr>
        <w:t>Anggaran</w:t>
      </w:r>
      <w:r>
        <w:rPr>
          <w:spacing w:val="14"/>
          <w:highlight w:val="none"/>
        </w:rPr>
        <w:t xml:space="preserve"> </w:t>
      </w:r>
      <w:r>
        <w:rPr>
          <w:highlight w:val="none"/>
        </w:rPr>
        <w:t>Dasar</w:t>
      </w:r>
      <w:r>
        <w:rPr>
          <w:spacing w:val="16"/>
          <w:highlight w:val="none"/>
        </w:rPr>
        <w:t xml:space="preserve"> </w:t>
      </w:r>
      <w:r>
        <w:rPr>
          <w:spacing w:val="-2"/>
          <w:highlight w:val="none"/>
        </w:rPr>
        <w:t>Perseroan</w:t>
      </w:r>
    </w:p>
    <w:p w14:paraId="02DAA37F">
      <w:pPr>
        <w:pStyle w:val="5"/>
        <w:ind w:left="732"/>
        <w:rPr>
          <w:highlight w:val="none"/>
        </w:rPr>
      </w:pPr>
      <w:r>
        <w:rPr>
          <w:highlight w:val="none"/>
        </w:rPr>
        <w:t>dan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Pasal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71</w:t>
      </w:r>
      <w:r>
        <w:rPr>
          <w:spacing w:val="1"/>
          <w:highlight w:val="none"/>
        </w:rPr>
        <w:t xml:space="preserve"> </w:t>
      </w:r>
      <w:r>
        <w:rPr>
          <w:spacing w:val="-4"/>
          <w:highlight w:val="none"/>
        </w:rPr>
        <w:t>UUPT</w:t>
      </w:r>
    </w:p>
    <w:p w14:paraId="20C8249D">
      <w:pPr>
        <w:pStyle w:val="9"/>
        <w:numPr>
          <w:ilvl w:val="0"/>
          <w:numId w:val="1"/>
        </w:numPr>
        <w:tabs>
          <w:tab w:val="left" w:pos="730"/>
          <w:tab w:val="left" w:pos="732"/>
        </w:tabs>
        <w:spacing w:before="292"/>
        <w:ind w:right="15"/>
        <w:jc w:val="both"/>
        <w:rPr>
          <w:sz w:val="24"/>
          <w:highlight w:val="none"/>
        </w:rPr>
      </w:pPr>
      <w:r>
        <w:rPr>
          <w:sz w:val="24"/>
          <w:highlight w:val="none"/>
        </w:rPr>
        <w:t>Persetujuan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dan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penetapan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honorarium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dan/atau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remunerasi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anggota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Direksi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Perseroan,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penetapan honorarium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dan/atau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remunerasi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anggota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Dewan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Komisaris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Perseroan,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serta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tantiem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dan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bonus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bagi Dewan Komisaris, direksi dan karyawan</w:t>
      </w:r>
    </w:p>
    <w:p w14:paraId="43CF1EED">
      <w:pPr>
        <w:pStyle w:val="9"/>
        <w:rPr>
          <w:sz w:val="24"/>
          <w:highlight w:val="none"/>
        </w:rPr>
        <w:sectPr>
          <w:type w:val="continuous"/>
          <w:pgSz w:w="11900" w:h="16850"/>
          <w:pgMar w:top="1940" w:right="708" w:bottom="280" w:left="708" w:header="720" w:footer="720" w:gutter="0"/>
          <w:cols w:space="720" w:num="1"/>
        </w:sectPr>
      </w:pPr>
    </w:p>
    <w:p w14:paraId="76BD8828">
      <w:pPr>
        <w:pStyle w:val="5"/>
        <w:rPr>
          <w:highlight w:val="none"/>
        </w:rPr>
      </w:pPr>
    </w:p>
    <w:p w14:paraId="01D2581E">
      <w:pPr>
        <w:pStyle w:val="5"/>
        <w:spacing w:before="242"/>
        <w:rPr>
          <w:highlight w:val="none"/>
        </w:rPr>
      </w:pPr>
    </w:p>
    <w:p w14:paraId="4573FAD8">
      <w:pPr>
        <w:pStyle w:val="5"/>
        <w:ind w:left="732"/>
        <w:rPr>
          <w:highlight w:val="none"/>
        </w:rPr>
      </w:pPr>
      <w:r>
        <w:rPr>
          <w:spacing w:val="-2"/>
          <w:highlight w:val="none"/>
        </w:rPr>
        <w:t>Penjelasan:</w:t>
      </w:r>
    </w:p>
    <w:p w14:paraId="2DAFA47E">
      <w:pPr>
        <w:pStyle w:val="5"/>
        <w:spacing w:before="3"/>
        <w:ind w:left="732"/>
        <w:rPr>
          <w:highlight w:val="none"/>
        </w:rPr>
      </w:pPr>
      <w:r>
        <w:rPr>
          <w:highlight w:val="none"/>
        </w:rPr>
        <w:t>Mata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acara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ini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dilaksanakan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untuk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memenuhi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Pasal 14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ayat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(6)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huruf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Anggaran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Dasar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dan Pasal 96 UUPT</w:t>
      </w:r>
    </w:p>
    <w:p w14:paraId="495B454C">
      <w:pPr>
        <w:pStyle w:val="5"/>
        <w:spacing w:before="292"/>
        <w:rPr>
          <w:highlight w:val="none"/>
        </w:rPr>
      </w:pPr>
    </w:p>
    <w:p w14:paraId="42ABF6C6">
      <w:pPr>
        <w:pStyle w:val="9"/>
        <w:numPr>
          <w:ilvl w:val="0"/>
          <w:numId w:val="1"/>
        </w:numPr>
        <w:tabs>
          <w:tab w:val="left" w:pos="730"/>
          <w:tab w:val="left" w:pos="732"/>
        </w:tabs>
        <w:ind w:right="10"/>
        <w:rPr>
          <w:sz w:val="24"/>
          <w:highlight w:val="none"/>
        </w:rPr>
      </w:pPr>
      <w:r>
        <w:rPr>
          <w:sz w:val="24"/>
          <w:highlight w:val="none"/>
        </w:rPr>
        <w:t xml:space="preserve">Penunjukan Kantor Akuntan Publik </w:t>
      </w:r>
      <w:r>
        <w:rPr>
          <w:rFonts w:ascii="Cambria"/>
          <w:sz w:val="24"/>
          <w:highlight w:val="none"/>
        </w:rPr>
        <w:t>d</w:t>
      </w:r>
      <w:r>
        <w:rPr>
          <w:sz w:val="24"/>
          <w:highlight w:val="none"/>
        </w:rPr>
        <w:t>an/atau Akuntan Publik</w:t>
      </w:r>
      <w:r>
        <w:rPr>
          <w:spacing w:val="40"/>
          <w:sz w:val="24"/>
          <w:highlight w:val="none"/>
        </w:rPr>
        <w:t xml:space="preserve"> </w:t>
      </w:r>
      <w:r>
        <w:rPr>
          <w:sz w:val="24"/>
          <w:highlight w:val="none"/>
        </w:rPr>
        <w:t>untuk memeriksa Laporan Keuangan Perseroan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untuk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Tahun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Buku 202</w:t>
      </w:r>
      <w:r>
        <w:rPr>
          <w:rFonts w:hint="default"/>
          <w:sz w:val="24"/>
          <w:highlight w:val="none"/>
          <w:lang w:val="en-US"/>
        </w:rPr>
        <w:t>6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termasuk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Audit Pengendalian Internal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atas Pelaporan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Keuangan.</w:t>
      </w:r>
    </w:p>
    <w:p w14:paraId="2298A406">
      <w:pPr>
        <w:pStyle w:val="5"/>
        <w:rPr>
          <w:highlight w:val="none"/>
        </w:rPr>
      </w:pPr>
    </w:p>
    <w:p w14:paraId="19412969">
      <w:pPr>
        <w:pStyle w:val="5"/>
        <w:ind w:left="732"/>
        <w:jc w:val="both"/>
        <w:rPr>
          <w:highlight w:val="none"/>
        </w:rPr>
      </w:pPr>
      <w:r>
        <w:rPr>
          <w:highlight w:val="none"/>
        </w:rPr>
        <w:t>Penjelasan</w:t>
      </w:r>
      <w:r>
        <w:rPr>
          <w:spacing w:val="-3"/>
          <w:highlight w:val="none"/>
        </w:rPr>
        <w:t xml:space="preserve"> </w:t>
      </w:r>
      <w:r>
        <w:rPr>
          <w:spacing w:val="-10"/>
          <w:highlight w:val="none"/>
        </w:rPr>
        <w:t>:</w:t>
      </w:r>
    </w:p>
    <w:p w14:paraId="00EEB865">
      <w:pPr>
        <w:pStyle w:val="5"/>
        <w:ind w:left="732" w:right="7"/>
        <w:jc w:val="both"/>
        <w:rPr>
          <w:highlight w:val="none"/>
        </w:rPr>
      </w:pPr>
      <w:r>
        <w:rPr>
          <w:highlight w:val="none"/>
        </w:rPr>
        <w:t xml:space="preserve">Mata acara ini dilaksanakan untuk memenuhi Pasal 19 Ayat (2) huruf c Anggaran Dasar Perseroan, Pasal 59 POJK 15/2020 dan </w:t>
      </w:r>
      <w:r>
        <w:rPr>
          <w:highlight w:val="none"/>
        </w:rPr>
        <w:t xml:space="preserve">Pasal 3 Peraturan Otoritas Jasa Keuangan Nomor </w:t>
      </w:r>
      <w:r>
        <w:rPr>
          <w:rFonts w:hint="default"/>
          <w:highlight w:val="none"/>
          <w:lang w:val="en-US"/>
        </w:rPr>
        <w:t>9 Tahun 2023</w:t>
      </w:r>
      <w:r>
        <w:rPr>
          <w:highlight w:val="none"/>
        </w:rPr>
        <w:t xml:space="preserve"> tentang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Penggunaan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Jasa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Akuntan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Publik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dan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Kantor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Akuntan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Publik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dalam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Kegiatan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Jasa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Keuangan.</w:t>
      </w:r>
      <w:r>
        <w:rPr>
          <w:highlight w:val="none"/>
        </w:rPr>
        <w:t xml:space="preserve"> Penunjukan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Kantor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Akuntan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Publik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yang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akan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memeriksa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Laporan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Keuangan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untuk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Tahun Buku 2025 termasuk Audit Pengendalian Internal atas Pelaporan diusulkan oleh Dewan Komisaris untuk selanjutnya diputuskan oleh RUPST.</w:t>
      </w:r>
    </w:p>
    <w:p w14:paraId="21B7883B">
      <w:pPr>
        <w:pStyle w:val="5"/>
        <w:spacing w:before="1"/>
        <w:rPr>
          <w:highlight w:val="none"/>
        </w:rPr>
      </w:pPr>
    </w:p>
    <w:p w14:paraId="4207D6FF">
      <w:pPr>
        <w:pStyle w:val="9"/>
        <w:numPr>
          <w:ilvl w:val="0"/>
          <w:numId w:val="1"/>
        </w:numPr>
        <w:tabs>
          <w:tab w:val="left" w:pos="730"/>
          <w:tab w:val="left" w:pos="732"/>
        </w:tabs>
        <w:spacing w:before="1"/>
        <w:ind w:right="7"/>
        <w:rPr>
          <w:sz w:val="24"/>
          <w:highlight w:val="none"/>
        </w:rPr>
      </w:pPr>
      <w:r>
        <w:rPr>
          <w:sz w:val="24"/>
          <w:highlight w:val="none"/>
        </w:rPr>
        <w:t>Laporan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Penggunaan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Dana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Hasil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Penawaran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Umum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Perdana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Saham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atau </w:t>
      </w:r>
      <w:r>
        <w:rPr>
          <w:i/>
          <w:sz w:val="24"/>
          <w:highlight w:val="none"/>
        </w:rPr>
        <w:t>Initial</w:t>
      </w:r>
      <w:r>
        <w:rPr>
          <w:i/>
          <w:spacing w:val="-1"/>
          <w:sz w:val="24"/>
          <w:highlight w:val="none"/>
        </w:rPr>
        <w:t xml:space="preserve"> </w:t>
      </w:r>
      <w:r>
        <w:rPr>
          <w:i/>
          <w:sz w:val="24"/>
          <w:highlight w:val="none"/>
        </w:rPr>
        <w:t>Public</w:t>
      </w:r>
      <w:r>
        <w:rPr>
          <w:i/>
          <w:spacing w:val="-1"/>
          <w:sz w:val="24"/>
          <w:highlight w:val="none"/>
        </w:rPr>
        <w:t xml:space="preserve"> </w:t>
      </w:r>
      <w:r>
        <w:rPr>
          <w:i/>
          <w:sz w:val="24"/>
          <w:highlight w:val="none"/>
        </w:rPr>
        <w:t xml:space="preserve">Offering </w:t>
      </w:r>
      <w:r>
        <w:rPr>
          <w:sz w:val="24"/>
          <w:highlight w:val="none"/>
        </w:rPr>
        <w:t xml:space="preserve">(IPO) </w:t>
      </w:r>
      <w:r>
        <w:rPr>
          <w:spacing w:val="-2"/>
          <w:sz w:val="24"/>
          <w:highlight w:val="none"/>
        </w:rPr>
        <w:t>Perseroan.</w:t>
      </w:r>
    </w:p>
    <w:p w14:paraId="4040C065">
      <w:pPr>
        <w:pStyle w:val="5"/>
        <w:spacing w:before="292"/>
        <w:ind w:left="732"/>
        <w:rPr>
          <w:highlight w:val="none"/>
        </w:rPr>
      </w:pPr>
      <w:r>
        <w:rPr>
          <w:spacing w:val="-2"/>
          <w:highlight w:val="none"/>
        </w:rPr>
        <w:t>Penjelasan:</w:t>
      </w:r>
    </w:p>
    <w:p w14:paraId="6357A205">
      <w:pPr>
        <w:pStyle w:val="5"/>
        <w:ind w:left="732"/>
        <w:rPr>
          <w:highlight w:val="none"/>
        </w:rPr>
      </w:pPr>
      <w:r>
        <w:rPr>
          <w:highlight w:val="none"/>
        </w:rPr>
        <w:t>Mata acara ini dilaksanakan untuk memenuhi Pasal 6 &amp; 7 Peraturan Otoritas Jasa Keuangan Nomor 30/POJK.04/2015 Tentang Laporan Realisasi Penggunaan Dana Hasil Penawaran Umum.</w:t>
      </w:r>
    </w:p>
    <w:p w14:paraId="641058A8">
      <w:pPr>
        <w:pStyle w:val="5"/>
        <w:spacing w:before="292"/>
        <w:rPr>
          <w:highlight w:val="none"/>
        </w:rPr>
      </w:pPr>
    </w:p>
    <w:p w14:paraId="5E820F14">
      <w:pPr>
        <w:pStyle w:val="5"/>
        <w:ind w:left="12"/>
        <w:rPr>
          <w:highlight w:val="none"/>
        </w:rPr>
      </w:pPr>
      <w:r>
        <w:rPr>
          <w:highlight w:val="none"/>
        </w:rPr>
        <w:t>RUPSLB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Perseroan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Tahun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202</w:t>
      </w:r>
      <w:r>
        <w:rPr>
          <w:highlight w:val="none"/>
          <w:lang w:val="en-US"/>
        </w:rPr>
        <w:t>6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akan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diselenggarakan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dengan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mata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acara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sebagai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berikut</w:t>
      </w:r>
      <w:r>
        <w:rPr>
          <w:spacing w:val="-1"/>
          <w:highlight w:val="none"/>
        </w:rPr>
        <w:t xml:space="preserve"> </w:t>
      </w:r>
      <w:r>
        <w:rPr>
          <w:spacing w:val="-10"/>
          <w:highlight w:val="none"/>
        </w:rPr>
        <w:t>:</w:t>
      </w:r>
    </w:p>
    <w:p w14:paraId="28A338B0">
      <w:pPr>
        <w:pStyle w:val="9"/>
        <w:numPr>
          <w:ilvl w:val="0"/>
          <w:numId w:val="2"/>
        </w:numPr>
        <w:tabs>
          <w:tab w:val="left" w:pos="718"/>
          <w:tab w:val="left" w:pos="720"/>
        </w:tabs>
        <w:spacing w:before="52" w:line="586" w:lineRule="exact"/>
        <w:ind w:right="13"/>
        <w:rPr>
          <w:sz w:val="24"/>
          <w:highlight w:val="none"/>
        </w:rPr>
      </w:pPr>
      <w:r>
        <w:rPr>
          <w:sz w:val="24"/>
          <w:highlight w:val="none"/>
        </w:rPr>
        <w:t xml:space="preserve">Persetujuan </w:t>
      </w:r>
      <w:r>
        <w:rPr>
          <w:sz w:val="24"/>
          <w:highlight w:val="none"/>
          <w:lang w:val="en-US"/>
        </w:rPr>
        <w:t>Pengangkatan Kembali/Perubahan Anggota Direksi.</w:t>
      </w:r>
    </w:p>
    <w:p w14:paraId="7238EC08">
      <w:pPr>
        <w:pStyle w:val="9"/>
        <w:tabs>
          <w:tab w:val="left" w:pos="718"/>
          <w:tab w:val="left" w:pos="720"/>
        </w:tabs>
        <w:spacing w:before="52" w:line="586" w:lineRule="exact"/>
        <w:ind w:left="720" w:right="13" w:firstLine="0"/>
        <w:jc w:val="left"/>
        <w:rPr>
          <w:sz w:val="24"/>
          <w:highlight w:val="none"/>
        </w:rPr>
      </w:pPr>
      <w:r>
        <w:rPr>
          <w:spacing w:val="-2"/>
          <w:sz w:val="24"/>
          <w:highlight w:val="none"/>
        </w:rPr>
        <w:t>Penjelasan:</w:t>
      </w:r>
    </w:p>
    <w:p w14:paraId="1A9231C7">
      <w:pPr>
        <w:pStyle w:val="5"/>
        <w:spacing w:line="243" w:lineRule="exact"/>
        <w:ind w:left="720"/>
        <w:rPr>
          <w:rFonts w:hint="default"/>
          <w:spacing w:val="-2"/>
          <w:highlight w:val="none"/>
          <w:lang w:val="en-US"/>
        </w:rPr>
      </w:pPr>
      <w:r>
        <w:rPr>
          <w:rFonts w:hint="default"/>
          <w:spacing w:val="-2"/>
          <w:highlight w:val="none"/>
          <w:lang w:val="en-US"/>
        </w:rPr>
        <w:t xml:space="preserve">Mata acara ini dilaksanakan untuk memenuhi </w:t>
      </w:r>
      <w:r>
        <w:rPr>
          <w:rFonts w:hint="default"/>
          <w:spacing w:val="-2"/>
          <w:highlight w:val="none"/>
          <w:lang w:val="en-US"/>
        </w:rPr>
        <w:t xml:space="preserve">Pasal 3 Peraturan </w:t>
      </w:r>
      <w:r>
        <w:rPr>
          <w:highlight w:val="none"/>
        </w:rPr>
        <w:t>Otoritas Jasa Keuangan</w:t>
      </w:r>
      <w:r>
        <w:rPr>
          <w:rFonts w:hint="default"/>
          <w:spacing w:val="-2"/>
          <w:highlight w:val="none"/>
          <w:lang w:val="en-US"/>
        </w:rPr>
        <w:t xml:space="preserve"> Nomor 33/POJK.04/2014 tentang Direksi dan Dewan Komisaris Emiten atau Perusahaan Publik. </w:t>
      </w:r>
    </w:p>
    <w:p w14:paraId="60EA2680">
      <w:pPr>
        <w:pStyle w:val="5"/>
        <w:rPr>
          <w:highlight w:val="none"/>
        </w:rPr>
      </w:pPr>
    </w:p>
    <w:p w14:paraId="62805D20">
      <w:pPr>
        <w:pStyle w:val="5"/>
        <w:ind w:left="732"/>
        <w:rPr>
          <w:highlight w:val="none"/>
        </w:rPr>
      </w:pPr>
      <w:r>
        <w:rPr>
          <w:highlight w:val="none"/>
        </w:rPr>
        <w:t>Catatan</w:t>
      </w:r>
      <w:r>
        <w:rPr>
          <w:spacing w:val="-1"/>
          <w:highlight w:val="none"/>
        </w:rPr>
        <w:t xml:space="preserve"> </w:t>
      </w:r>
      <w:r>
        <w:rPr>
          <w:spacing w:val="-10"/>
          <w:highlight w:val="none"/>
        </w:rPr>
        <w:t>:</w:t>
      </w:r>
    </w:p>
    <w:p w14:paraId="6414015D">
      <w:pPr>
        <w:pStyle w:val="5"/>
        <w:rPr>
          <w:highlight w:val="none"/>
        </w:rPr>
      </w:pPr>
    </w:p>
    <w:p w14:paraId="46EF44E3">
      <w:pPr>
        <w:pStyle w:val="9"/>
        <w:numPr>
          <w:ilvl w:val="1"/>
          <w:numId w:val="2"/>
        </w:numPr>
        <w:tabs>
          <w:tab w:val="left" w:pos="1092"/>
        </w:tabs>
        <w:ind w:right="8"/>
        <w:jc w:val="both"/>
        <w:rPr>
          <w:sz w:val="24"/>
          <w:highlight w:val="none"/>
        </w:rPr>
      </w:pPr>
      <w:r>
        <w:rPr>
          <w:sz w:val="24"/>
          <w:highlight w:val="none"/>
        </w:rPr>
        <w:t>Pemanggilan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ini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berlaku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sebagai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undangan</w:t>
      </w:r>
      <w:r>
        <w:rPr>
          <w:spacing w:val="-11"/>
          <w:sz w:val="24"/>
          <w:highlight w:val="none"/>
        </w:rPr>
        <w:t xml:space="preserve"> </w:t>
      </w:r>
      <w:r>
        <w:rPr>
          <w:sz w:val="24"/>
          <w:highlight w:val="none"/>
        </w:rPr>
        <w:t>RUPST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&amp;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RUPSLB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resmi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kepada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para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pemegang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saham Perseroan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untuk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memenuhi ketentuan Pasal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21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ayat (5) Anggaran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Dasar Perseroan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dan Pasal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17 ayat (1)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POJK 15/2020, sehingga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Direksi Perseroan tidak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mengirimkan undangan secara terpisah kepada para pemegang saham Perseroan.</w:t>
      </w:r>
    </w:p>
    <w:p w14:paraId="39EB4E23">
      <w:pPr>
        <w:pStyle w:val="9"/>
        <w:numPr>
          <w:ilvl w:val="1"/>
          <w:numId w:val="2"/>
        </w:numPr>
        <w:tabs>
          <w:tab w:val="left" w:pos="1092"/>
        </w:tabs>
        <w:spacing w:before="292"/>
        <w:jc w:val="both"/>
        <w:rPr>
          <w:sz w:val="24"/>
          <w:highlight w:val="none"/>
        </w:rPr>
      </w:pPr>
      <w:r>
        <w:rPr>
          <w:sz w:val="24"/>
          <w:highlight w:val="none"/>
        </w:rPr>
        <w:t>RUPST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ini</w:t>
      </w:r>
      <w:r>
        <w:rPr>
          <w:spacing w:val="-10"/>
          <w:sz w:val="24"/>
          <w:highlight w:val="none"/>
        </w:rPr>
        <w:t xml:space="preserve"> </w:t>
      </w:r>
      <w:r>
        <w:rPr>
          <w:sz w:val="24"/>
          <w:highlight w:val="none"/>
        </w:rPr>
        <w:t>diselenggarakan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dalam</w:t>
      </w:r>
      <w:r>
        <w:rPr>
          <w:spacing w:val="-7"/>
          <w:sz w:val="24"/>
          <w:highlight w:val="none"/>
        </w:rPr>
        <w:t xml:space="preserve"> </w:t>
      </w:r>
      <w:r>
        <w:rPr>
          <w:sz w:val="24"/>
          <w:highlight w:val="none"/>
        </w:rPr>
        <w:t>bentuk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“Hybrid”.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Yang</w:t>
      </w:r>
      <w:r>
        <w:rPr>
          <w:spacing w:val="-8"/>
          <w:sz w:val="24"/>
          <w:highlight w:val="none"/>
        </w:rPr>
        <w:t xml:space="preserve"> </w:t>
      </w:r>
      <w:r>
        <w:rPr>
          <w:sz w:val="24"/>
          <w:highlight w:val="none"/>
        </w:rPr>
        <w:t>berhak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memberikan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suara</w:t>
      </w:r>
      <w:r>
        <w:rPr>
          <w:spacing w:val="-7"/>
          <w:sz w:val="24"/>
          <w:highlight w:val="none"/>
        </w:rPr>
        <w:t xml:space="preserve"> </w:t>
      </w:r>
      <w:r>
        <w:rPr>
          <w:sz w:val="24"/>
          <w:highlight w:val="none"/>
        </w:rPr>
        <w:t>dalam</w:t>
      </w:r>
      <w:r>
        <w:rPr>
          <w:spacing w:val="-7"/>
          <w:sz w:val="24"/>
          <w:highlight w:val="none"/>
        </w:rPr>
        <w:t xml:space="preserve"> </w:t>
      </w:r>
      <w:r>
        <w:rPr>
          <w:sz w:val="24"/>
          <w:highlight w:val="none"/>
        </w:rPr>
        <w:t>RUPST &amp; RUPSLB adalah para pemegang saham Perseroan yang namanya tercatat dalam Daftar Pemegang Saham Perseroan 1 (satu) hari kerja sebelum pemanggilan RUPST &amp; RUPSLB sebagaimana diatur dalam Pasal 23 ayat 3 huruf a Anggaran Dasar Perseroan dan Pasal 23 ayat</w:t>
      </w:r>
    </w:p>
    <w:p w14:paraId="451D6E22">
      <w:pPr>
        <w:pStyle w:val="5"/>
        <w:spacing w:line="292" w:lineRule="exact"/>
        <w:ind w:left="1092"/>
        <w:jc w:val="both"/>
        <w:rPr>
          <w:highlight w:val="none"/>
        </w:rPr>
      </w:pPr>
      <w:r>
        <w:rPr>
          <w:highlight w:val="none"/>
        </w:rPr>
        <w:t>(2)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POJK 15/2020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yaitu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pada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tanggal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0</w:t>
      </w:r>
      <w:r>
        <w:rPr>
          <w:highlight w:val="none"/>
          <w:lang w:val="en-US"/>
        </w:rPr>
        <w:t>7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Juni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2025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pukul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16:15</w:t>
      </w:r>
      <w:r>
        <w:rPr>
          <w:spacing w:val="-2"/>
          <w:highlight w:val="none"/>
        </w:rPr>
        <w:t xml:space="preserve"> </w:t>
      </w:r>
      <w:r>
        <w:rPr>
          <w:spacing w:val="-4"/>
          <w:highlight w:val="none"/>
        </w:rPr>
        <w:t>WIB.</w:t>
      </w:r>
    </w:p>
    <w:p w14:paraId="32C31670">
      <w:pPr>
        <w:pStyle w:val="5"/>
        <w:spacing w:line="292" w:lineRule="exact"/>
        <w:jc w:val="both"/>
        <w:rPr>
          <w:highlight w:val="none"/>
        </w:rPr>
        <w:sectPr>
          <w:pgSz w:w="11900" w:h="16850"/>
          <w:pgMar w:top="1940" w:right="708" w:bottom="280" w:left="708" w:header="720" w:footer="720" w:gutter="0"/>
          <w:cols w:space="720" w:num="1"/>
        </w:sectPr>
      </w:pPr>
    </w:p>
    <w:p w14:paraId="00E81469">
      <w:pPr>
        <w:pStyle w:val="9"/>
        <w:numPr>
          <w:ilvl w:val="1"/>
          <w:numId w:val="2"/>
        </w:numPr>
        <w:tabs>
          <w:tab w:val="left" w:pos="1091"/>
        </w:tabs>
        <w:spacing w:before="243"/>
        <w:ind w:left="1091" w:right="0" w:hanging="359"/>
        <w:rPr>
          <w:sz w:val="24"/>
          <w:highlight w:val="none"/>
        </w:rPr>
      </w:pPr>
      <w:r>
        <w:rPr>
          <w:sz w:val="24"/>
          <w:highlight w:val="none"/>
        </w:rPr>
        <w:t>Memperhatikan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ketentuan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POJK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15/2020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dan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POJK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16/2020,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maka</w:t>
      </w:r>
      <w:r>
        <w:rPr>
          <w:spacing w:val="-5"/>
          <w:sz w:val="24"/>
          <w:highlight w:val="none"/>
        </w:rPr>
        <w:t xml:space="preserve"> </w:t>
      </w:r>
      <w:r>
        <w:rPr>
          <w:spacing w:val="-10"/>
          <w:sz w:val="24"/>
          <w:highlight w:val="none"/>
        </w:rPr>
        <w:t>:</w:t>
      </w:r>
    </w:p>
    <w:p w14:paraId="1D06E724">
      <w:pPr>
        <w:pStyle w:val="9"/>
        <w:numPr>
          <w:ilvl w:val="2"/>
          <w:numId w:val="2"/>
        </w:numPr>
        <w:tabs>
          <w:tab w:val="left" w:pos="1812"/>
        </w:tabs>
        <w:spacing w:before="292"/>
        <w:ind w:right="4"/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Perseroan menghimbau kepada para pemegang saham Perseroan yang sahamnya disimpan dalam penitipan kolektif KSEI untuk hadir dalam RUPST &amp; RUPSLB ataupun memberikan kuasa kepada penerima kuasa melalui Fasilitas </w:t>
      </w:r>
      <w:r>
        <w:rPr>
          <w:i/>
          <w:sz w:val="24"/>
          <w:highlight w:val="none"/>
        </w:rPr>
        <w:t xml:space="preserve">Electronic General Meeting System </w:t>
      </w:r>
      <w:r>
        <w:rPr>
          <w:sz w:val="24"/>
          <w:highlight w:val="none"/>
        </w:rPr>
        <w:t>KSEI (“</w:t>
      </w:r>
      <w:r>
        <w:rPr>
          <w:b/>
          <w:sz w:val="24"/>
          <w:highlight w:val="none"/>
        </w:rPr>
        <w:t>eASY.KSEI</w:t>
      </w:r>
      <w:r>
        <w:rPr>
          <w:sz w:val="24"/>
          <w:highlight w:val="none"/>
        </w:rPr>
        <w:t>”), dengan ketentuan penerima kuasa secara elektronik bukan anggota Direksi, Dewan Komisaris dan Karyawan Perseroan, dengan prosedur sebagai berikut :</w:t>
      </w:r>
    </w:p>
    <w:p w14:paraId="3C89AB4F">
      <w:pPr>
        <w:pStyle w:val="5"/>
        <w:rPr>
          <w:highlight w:val="none"/>
        </w:rPr>
      </w:pPr>
    </w:p>
    <w:p w14:paraId="34FBE1EA">
      <w:pPr>
        <w:pStyle w:val="5"/>
        <w:spacing w:before="2"/>
        <w:rPr>
          <w:highlight w:val="none"/>
        </w:rPr>
      </w:pPr>
    </w:p>
    <w:p w14:paraId="5FAFA11E">
      <w:pPr>
        <w:pStyle w:val="9"/>
        <w:numPr>
          <w:ilvl w:val="3"/>
          <w:numId w:val="2"/>
        </w:numPr>
        <w:tabs>
          <w:tab w:val="left" w:pos="2172"/>
        </w:tabs>
        <w:ind w:right="13"/>
        <w:jc w:val="both"/>
        <w:rPr>
          <w:sz w:val="24"/>
          <w:highlight w:val="none"/>
        </w:rPr>
      </w:pPr>
      <w:r>
        <w:rPr>
          <w:sz w:val="24"/>
          <w:highlight w:val="none"/>
        </w:rPr>
        <w:t>Pemegang saham harus terlebih dahulu terdaftar dalam fasilitas Acuan Kepemilikan Sekuritas KSEI (“AKSes KSEI”). Apabila pemegang saham belum terdaftar, silahkan melakukan registrasi dengan mengunjungi situs web akses.ksei.co.id;</w:t>
      </w:r>
    </w:p>
    <w:p w14:paraId="250776F6">
      <w:pPr>
        <w:pStyle w:val="9"/>
        <w:numPr>
          <w:ilvl w:val="3"/>
          <w:numId w:val="2"/>
        </w:numPr>
        <w:tabs>
          <w:tab w:val="left" w:pos="2172"/>
        </w:tabs>
        <w:spacing w:before="292"/>
        <w:ind w:right="7"/>
        <w:jc w:val="both"/>
        <w:rPr>
          <w:sz w:val="24"/>
          <w:highlight w:val="none"/>
        </w:rPr>
      </w:pPr>
      <w:r>
        <w:rPr>
          <w:sz w:val="24"/>
          <w:highlight w:val="none"/>
        </w:rPr>
        <w:t>Bagi pemegang saham yang telah terdaftar sebagai pengguna AKSes KSEI, dapat memberikan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kuasanya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secara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elektronik</w:t>
      </w:r>
      <w:r>
        <w:rPr>
          <w:spacing w:val="-7"/>
          <w:sz w:val="24"/>
          <w:highlight w:val="none"/>
        </w:rPr>
        <w:t xml:space="preserve"> </w:t>
      </w:r>
      <w:r>
        <w:rPr>
          <w:sz w:val="24"/>
          <w:highlight w:val="none"/>
        </w:rPr>
        <w:t>melalui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eASY.KSEI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dengan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cara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login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terlebih dahulu ke dalam AKSes KSEI (akses.ksei.co.id);</w:t>
      </w:r>
    </w:p>
    <w:p w14:paraId="6DAD20D1">
      <w:pPr>
        <w:pStyle w:val="5"/>
        <w:spacing w:before="2"/>
        <w:rPr>
          <w:highlight w:val="none"/>
        </w:rPr>
      </w:pPr>
    </w:p>
    <w:p w14:paraId="63442F76">
      <w:pPr>
        <w:pStyle w:val="9"/>
        <w:numPr>
          <w:ilvl w:val="3"/>
          <w:numId w:val="2"/>
        </w:numPr>
        <w:tabs>
          <w:tab w:val="left" w:pos="2172"/>
        </w:tabs>
        <w:ind w:right="3"/>
        <w:rPr>
          <w:sz w:val="24"/>
          <w:highlight w:val="none"/>
        </w:rPr>
      </w:pPr>
      <w:r>
        <w:rPr>
          <w:sz w:val="24"/>
          <w:highlight w:val="none"/>
        </w:rPr>
        <w:t>Jangka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waktu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pemegang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saham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dapat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mendeklarasikan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kuasa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dan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suaranya, melakukan perubahan penunjukan kepada penerima kuasa dan/atau mengubah pilihan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suara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untuk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tiap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mata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acara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RUPST</w:t>
      </w:r>
      <w:r>
        <w:rPr>
          <w:spacing w:val="-10"/>
          <w:sz w:val="24"/>
          <w:highlight w:val="none"/>
        </w:rPr>
        <w:t xml:space="preserve"> </w:t>
      </w:r>
      <w:r>
        <w:rPr>
          <w:sz w:val="24"/>
          <w:highlight w:val="none"/>
        </w:rPr>
        <w:t>&amp;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RUPSLB,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maupun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melakukan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pencabutan kuasa,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adalah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sejak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tanggal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pemanggilan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RUPST</w:t>
      </w:r>
      <w:r>
        <w:rPr>
          <w:spacing w:val="75"/>
          <w:w w:val="150"/>
          <w:sz w:val="24"/>
          <w:highlight w:val="none"/>
        </w:rPr>
        <w:t xml:space="preserve"> </w:t>
      </w:r>
      <w:r>
        <w:rPr>
          <w:sz w:val="24"/>
          <w:highlight w:val="none"/>
        </w:rPr>
        <w:t>&amp;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RUPSLB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hingga</w:t>
      </w:r>
      <w:r>
        <w:rPr>
          <w:spacing w:val="80"/>
          <w:sz w:val="24"/>
          <w:highlight w:val="none"/>
        </w:rPr>
        <w:t xml:space="preserve"> </w:t>
      </w:r>
      <w:r>
        <w:rPr>
          <w:sz w:val="24"/>
          <w:highlight w:val="none"/>
        </w:rPr>
        <w:t>selambat-</w:t>
      </w:r>
      <w:r>
        <w:rPr>
          <w:sz w:val="24"/>
          <w:highlight w:val="none"/>
        </w:rPr>
        <w:t>lambatnya 1 (satu) hari kerja sebelum tanggal 2</w:t>
      </w:r>
      <w:r>
        <w:rPr>
          <w:sz w:val="24"/>
          <w:highlight w:val="none"/>
          <w:lang w:val="en-US"/>
        </w:rPr>
        <w:t>9</w:t>
      </w:r>
      <w:r>
        <w:rPr>
          <w:sz w:val="24"/>
          <w:highlight w:val="none"/>
        </w:rPr>
        <w:t xml:space="preserve"> Juni 202</w:t>
      </w:r>
      <w:r>
        <w:rPr>
          <w:sz w:val="24"/>
          <w:highlight w:val="none"/>
          <w:lang w:val="en-US"/>
        </w:rPr>
        <w:t>6</w:t>
      </w:r>
      <w:r>
        <w:rPr>
          <w:sz w:val="24"/>
          <w:highlight w:val="none"/>
        </w:rPr>
        <w:t xml:space="preserve"> pukul 12:00 WIB; dan</w:t>
      </w:r>
    </w:p>
    <w:p w14:paraId="6DBCA7AE">
      <w:pPr>
        <w:pStyle w:val="9"/>
        <w:numPr>
          <w:ilvl w:val="3"/>
          <w:numId w:val="2"/>
        </w:numPr>
        <w:tabs>
          <w:tab w:val="left" w:pos="2172"/>
        </w:tabs>
        <w:spacing w:before="292"/>
        <w:rPr>
          <w:sz w:val="24"/>
          <w:highlight w:val="none"/>
        </w:rPr>
      </w:pPr>
      <w:r>
        <w:rPr>
          <w:sz w:val="24"/>
          <w:highlight w:val="none"/>
        </w:rPr>
        <w:t xml:space="preserve">Panduan registrasi, penggunaan, dan penjelasan lebih lanjut mengenai eASY.KSEI ini juga kami upload di situs web Perseroan di alamat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"http://www.permaplasindo.co.id/" \h </w:instrText>
      </w:r>
      <w:r>
        <w:rPr>
          <w:highlight w:val="none"/>
        </w:rPr>
        <w:fldChar w:fldCharType="separate"/>
      </w:r>
      <w:r>
        <w:rPr>
          <w:color w:val="0000FF"/>
          <w:sz w:val="24"/>
          <w:highlight w:val="none"/>
          <w:u w:val="single" w:color="0000FF"/>
        </w:rPr>
        <w:t>www.permaplasindo.co.id</w:t>
      </w:r>
      <w:r>
        <w:rPr>
          <w:sz w:val="24"/>
          <w:highlight w:val="none"/>
        </w:rPr>
        <w:t>.</w:t>
      </w:r>
      <w:r>
        <w:rPr>
          <w:sz w:val="24"/>
          <w:highlight w:val="none"/>
        </w:rPr>
        <w:fldChar w:fldCharType="end"/>
      </w:r>
    </w:p>
    <w:p w14:paraId="3CDC5CBF">
      <w:pPr>
        <w:pStyle w:val="5"/>
        <w:rPr>
          <w:highlight w:val="none"/>
        </w:rPr>
      </w:pPr>
    </w:p>
    <w:p w14:paraId="148350E8">
      <w:pPr>
        <w:pStyle w:val="5"/>
        <w:rPr>
          <w:highlight w:val="none"/>
        </w:rPr>
      </w:pPr>
    </w:p>
    <w:p w14:paraId="422F16AE">
      <w:pPr>
        <w:pStyle w:val="5"/>
        <w:rPr>
          <w:highlight w:val="none"/>
        </w:rPr>
      </w:pPr>
    </w:p>
    <w:p w14:paraId="6D24AAD5">
      <w:pPr>
        <w:pStyle w:val="9"/>
        <w:numPr>
          <w:ilvl w:val="2"/>
          <w:numId w:val="2"/>
        </w:numPr>
        <w:tabs>
          <w:tab w:val="left" w:pos="1812"/>
        </w:tabs>
        <w:rPr>
          <w:sz w:val="24"/>
          <w:highlight w:val="none"/>
        </w:rPr>
      </w:pPr>
      <w:r>
        <w:rPr>
          <w:sz w:val="24"/>
          <w:highlight w:val="none"/>
        </w:rPr>
        <w:t>Pemegang saham yang memiliki saham dalam bentuk warkat (script) dapat menghadiri RUPST &amp; RUPSLB secara fisik</w:t>
      </w:r>
    </w:p>
    <w:p w14:paraId="53190DD7">
      <w:pPr>
        <w:pStyle w:val="5"/>
        <w:spacing w:before="2"/>
        <w:rPr>
          <w:highlight w:val="none"/>
        </w:rPr>
      </w:pPr>
    </w:p>
    <w:p w14:paraId="39F0100D">
      <w:pPr>
        <w:pStyle w:val="9"/>
        <w:numPr>
          <w:ilvl w:val="1"/>
          <w:numId w:val="2"/>
        </w:numPr>
        <w:tabs>
          <w:tab w:val="left" w:pos="1092"/>
        </w:tabs>
        <w:ind w:right="8"/>
        <w:jc w:val="both"/>
        <w:rPr>
          <w:sz w:val="24"/>
          <w:highlight w:val="none"/>
        </w:rPr>
      </w:pPr>
      <w:r>
        <w:rPr>
          <w:sz w:val="24"/>
          <w:highlight w:val="none"/>
        </w:rPr>
        <w:t>Sebelum memasuki ruang RUPST &amp; RUPSLB, pemegang saham Perseroan dan/atau kuasanya dimohon untuk menyerahkan fotokopi bukti identitas diri kepada petugas pendaftaran. Bagi pemegang saham yang berbentuk badan hukum agar membawa fotokopi Anggaran Dasar dan perubahan berikut susunan pengurus terakhir.</w:t>
      </w:r>
    </w:p>
    <w:p w14:paraId="1E847C5F">
      <w:pPr>
        <w:pStyle w:val="9"/>
        <w:numPr>
          <w:ilvl w:val="1"/>
          <w:numId w:val="2"/>
        </w:numPr>
        <w:tabs>
          <w:tab w:val="left" w:pos="1092"/>
        </w:tabs>
        <w:spacing w:before="292"/>
        <w:ind w:right="6"/>
        <w:jc w:val="both"/>
        <w:rPr>
          <w:sz w:val="24"/>
          <w:highlight w:val="none"/>
        </w:rPr>
      </w:pPr>
      <w:r>
        <w:rPr>
          <w:sz w:val="24"/>
          <w:highlight w:val="none"/>
        </w:rPr>
        <w:t>Pemegang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saham yang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tidak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dapat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hadir secara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elektronik,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dapat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diwakili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oleh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kuasanya melalui (e-Proxy) atau secara elektronik dengan ketentuan para anggota Direksi, Dewan Komisaris dan Karyawan Perseroan boleh bertindak sebagai kuasa dalam RUPST &amp; RUPSLB, namun suara yang mereka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keluarkan selaku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kuasa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dalam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RUPST &amp;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RUPSLB tidak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dihitung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dalam pemungutan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suara dan dengan tetap memperhatikan ketentuan pada Pasal 48 POJK/2020, pemegang saham Perseroan tidak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berhak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memberikan kuasa kepada lebih dari seorang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kuasa untuk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Sebagian dari jumlah saham yang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dimilikinya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dengan suara yang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berbeda.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Formulir surat kuasa dapat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diunduh di situs web Perseroan dan akan tersedia sejak Pemanggilan ini diumumkan.</w:t>
      </w:r>
    </w:p>
    <w:p w14:paraId="513C6094">
      <w:pPr>
        <w:pStyle w:val="9"/>
        <w:rPr>
          <w:sz w:val="24"/>
          <w:highlight w:val="none"/>
        </w:rPr>
        <w:sectPr>
          <w:pgSz w:w="11900" w:h="16850"/>
          <w:pgMar w:top="1940" w:right="708" w:bottom="280" w:left="708" w:header="720" w:footer="720" w:gutter="0"/>
          <w:cols w:space="720" w:num="1"/>
        </w:sectPr>
      </w:pPr>
    </w:p>
    <w:p w14:paraId="5103BB47">
      <w:pPr>
        <w:pStyle w:val="5"/>
        <w:spacing w:before="242"/>
        <w:rPr>
          <w:highlight w:val="none"/>
        </w:rPr>
      </w:pPr>
    </w:p>
    <w:p w14:paraId="5C7B49D1">
      <w:pPr>
        <w:pStyle w:val="9"/>
        <w:numPr>
          <w:ilvl w:val="1"/>
          <w:numId w:val="2"/>
        </w:numPr>
        <w:tabs>
          <w:tab w:val="left" w:pos="1092"/>
        </w:tabs>
        <w:spacing w:before="1"/>
        <w:ind w:right="4"/>
        <w:jc w:val="both"/>
        <w:rPr>
          <w:sz w:val="24"/>
          <w:highlight w:val="none"/>
        </w:rPr>
      </w:pPr>
      <w:r>
        <w:rPr>
          <w:sz w:val="24"/>
          <w:highlight w:val="none"/>
        </w:rPr>
        <w:t>Bahan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yang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akan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dibicarakan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dalam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RUPST &amp;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RUPSLB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(‘</w:t>
      </w:r>
      <w:r>
        <w:rPr>
          <w:b/>
          <w:sz w:val="24"/>
          <w:highlight w:val="none"/>
        </w:rPr>
        <w:t>’Bahan</w:t>
      </w:r>
      <w:r>
        <w:rPr>
          <w:b/>
          <w:spacing w:val="-2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RUPS</w:t>
      </w:r>
      <w:r>
        <w:rPr>
          <w:sz w:val="24"/>
          <w:highlight w:val="none"/>
        </w:rPr>
        <w:t>”)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dapat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diunduh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di</w:t>
      </w:r>
      <w:r>
        <w:rPr>
          <w:spacing w:val="-5"/>
          <w:sz w:val="24"/>
          <w:highlight w:val="none"/>
        </w:rPr>
        <w:t xml:space="preserve"> </w:t>
      </w:r>
      <w:r>
        <w:rPr>
          <w:sz w:val="24"/>
          <w:highlight w:val="none"/>
        </w:rPr>
        <w:t>website Perseroan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di</w:t>
      </w:r>
      <w:r>
        <w:rPr>
          <w:spacing w:val="-12"/>
          <w:sz w:val="24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"http://www.permaplasindo.co.id/" \h </w:instrText>
      </w:r>
      <w:r>
        <w:rPr>
          <w:highlight w:val="none"/>
        </w:rPr>
        <w:fldChar w:fldCharType="separate"/>
      </w:r>
      <w:r>
        <w:rPr>
          <w:color w:val="0000FF"/>
          <w:sz w:val="24"/>
          <w:highlight w:val="none"/>
          <w:u w:val="single" w:color="0000FF"/>
        </w:rPr>
        <w:t>www.permaplasindo.co.id</w:t>
      </w:r>
      <w:r>
        <w:rPr>
          <w:sz w:val="24"/>
          <w:highlight w:val="none"/>
        </w:rPr>
        <w:t>.</w:t>
      </w:r>
      <w:r>
        <w:rPr>
          <w:sz w:val="24"/>
          <w:highlight w:val="none"/>
        </w:rPr>
        <w:fldChar w:fldCharType="end"/>
      </w:r>
      <w:r>
        <w:rPr>
          <w:spacing w:val="-11"/>
          <w:sz w:val="24"/>
          <w:highlight w:val="none"/>
        </w:rPr>
        <w:t xml:space="preserve"> </w:t>
      </w:r>
      <w:r>
        <w:rPr>
          <w:sz w:val="24"/>
          <w:highlight w:val="none"/>
        </w:rPr>
        <w:t>maksimum</w:t>
      </w:r>
      <w:r>
        <w:rPr>
          <w:spacing w:val="-10"/>
          <w:sz w:val="24"/>
          <w:highlight w:val="none"/>
        </w:rPr>
        <w:t xml:space="preserve"> </w:t>
      </w:r>
      <w:r>
        <w:rPr>
          <w:sz w:val="24"/>
          <w:highlight w:val="none"/>
        </w:rPr>
        <w:t>H-1</w:t>
      </w:r>
      <w:r>
        <w:rPr>
          <w:spacing w:val="-12"/>
          <w:sz w:val="24"/>
          <w:highlight w:val="none"/>
        </w:rPr>
        <w:t xml:space="preserve"> </w:t>
      </w:r>
      <w:r>
        <w:rPr>
          <w:sz w:val="24"/>
          <w:highlight w:val="none"/>
        </w:rPr>
        <w:t>dari</w:t>
      </w:r>
      <w:r>
        <w:rPr>
          <w:spacing w:val="-13"/>
          <w:sz w:val="24"/>
          <w:highlight w:val="none"/>
        </w:rPr>
        <w:t xml:space="preserve"> </w:t>
      </w:r>
      <w:r>
        <w:rPr>
          <w:sz w:val="24"/>
          <w:highlight w:val="none"/>
        </w:rPr>
        <w:t>tanggal</w:t>
      </w:r>
      <w:r>
        <w:rPr>
          <w:spacing w:val="-11"/>
          <w:sz w:val="24"/>
          <w:highlight w:val="none"/>
        </w:rPr>
        <w:t xml:space="preserve"> </w:t>
      </w:r>
      <w:r>
        <w:rPr>
          <w:sz w:val="24"/>
          <w:highlight w:val="none"/>
        </w:rPr>
        <w:t>RUPST</w:t>
      </w:r>
      <w:r>
        <w:rPr>
          <w:spacing w:val="-9"/>
          <w:sz w:val="24"/>
          <w:highlight w:val="none"/>
        </w:rPr>
        <w:t xml:space="preserve"> </w:t>
      </w:r>
      <w:r>
        <w:rPr>
          <w:sz w:val="24"/>
          <w:highlight w:val="none"/>
        </w:rPr>
        <w:t>&amp;</w:t>
      </w:r>
      <w:r>
        <w:rPr>
          <w:spacing w:val="-11"/>
          <w:sz w:val="24"/>
          <w:highlight w:val="none"/>
        </w:rPr>
        <w:t xml:space="preserve"> </w:t>
      </w:r>
      <w:r>
        <w:rPr>
          <w:sz w:val="24"/>
          <w:highlight w:val="none"/>
        </w:rPr>
        <w:t>RUPSLB.</w:t>
      </w:r>
      <w:r>
        <w:rPr>
          <w:spacing w:val="-14"/>
          <w:sz w:val="24"/>
          <w:highlight w:val="none"/>
        </w:rPr>
        <w:t xml:space="preserve"> </w:t>
      </w:r>
      <w:r>
        <w:rPr>
          <w:sz w:val="24"/>
          <w:highlight w:val="none"/>
        </w:rPr>
        <w:t>Perseroan tidak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menyediakan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Bahan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RUPS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dalam</w:t>
      </w:r>
      <w:r>
        <w:rPr>
          <w:spacing w:val="-7"/>
          <w:sz w:val="24"/>
          <w:highlight w:val="none"/>
        </w:rPr>
        <w:t xml:space="preserve"> </w:t>
      </w:r>
      <w:r>
        <w:rPr>
          <w:sz w:val="24"/>
          <w:highlight w:val="none"/>
        </w:rPr>
        <w:t>bentuk</w:t>
      </w:r>
      <w:r>
        <w:rPr>
          <w:spacing w:val="-6"/>
          <w:sz w:val="24"/>
          <w:highlight w:val="none"/>
        </w:rPr>
        <w:t xml:space="preserve"> </w:t>
      </w:r>
      <w:r>
        <w:rPr>
          <w:sz w:val="24"/>
          <w:highlight w:val="none"/>
        </w:rPr>
        <w:t>cetakan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>maupun</w:t>
      </w:r>
      <w:r>
        <w:rPr>
          <w:spacing w:val="-4"/>
          <w:sz w:val="24"/>
          <w:highlight w:val="none"/>
        </w:rPr>
        <w:t xml:space="preserve"> </w:t>
      </w:r>
      <w:r>
        <w:rPr>
          <w:i/>
          <w:sz w:val="24"/>
          <w:highlight w:val="none"/>
        </w:rPr>
        <w:t>flash</w:t>
      </w:r>
      <w:r>
        <w:rPr>
          <w:i/>
          <w:spacing w:val="-6"/>
          <w:sz w:val="24"/>
          <w:highlight w:val="none"/>
        </w:rPr>
        <w:t xml:space="preserve"> </w:t>
      </w:r>
      <w:r>
        <w:rPr>
          <w:i/>
          <w:sz w:val="24"/>
          <w:highlight w:val="none"/>
        </w:rPr>
        <w:t>disk</w:t>
      </w:r>
      <w:r>
        <w:rPr>
          <w:sz w:val="24"/>
          <w:highlight w:val="none"/>
        </w:rPr>
        <w:t>,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melainkan</w:t>
      </w:r>
      <w:r>
        <w:rPr>
          <w:spacing w:val="-4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mengakses situs web Perseroan dan informasi alamat situs web di mana bahan acara RUPST &amp; RUPSLB </w:t>
      </w:r>
      <w:r>
        <w:rPr>
          <w:spacing w:val="-2"/>
          <w:sz w:val="24"/>
          <w:highlight w:val="none"/>
        </w:rPr>
        <w:t>tersedia.</w:t>
      </w:r>
    </w:p>
    <w:p w14:paraId="4C33CC3E">
      <w:pPr>
        <w:pStyle w:val="9"/>
        <w:numPr>
          <w:ilvl w:val="1"/>
          <w:numId w:val="2"/>
        </w:numPr>
        <w:tabs>
          <w:tab w:val="left" w:pos="1092"/>
        </w:tabs>
        <w:spacing w:before="1"/>
        <w:ind w:right="16"/>
        <w:jc w:val="both"/>
        <w:rPr>
          <w:sz w:val="24"/>
          <w:highlight w:val="none"/>
        </w:rPr>
      </w:pPr>
      <w:r>
        <w:rPr>
          <w:sz w:val="24"/>
          <w:highlight w:val="none"/>
        </w:rPr>
        <w:t>Perseroan akan mengumumkan kembali apabila terdapat perubahan dan/atau penambahan informasi terkait tata cara pelaksanaan RUPST &amp; RUPSLB.</w:t>
      </w:r>
    </w:p>
    <w:p w14:paraId="574A76C7">
      <w:pPr>
        <w:pStyle w:val="5"/>
        <w:rPr>
          <w:highlight w:val="none"/>
        </w:rPr>
      </w:pPr>
      <w:bookmarkStart w:id="0" w:name="_GoBack"/>
      <w:bookmarkEnd w:id="0"/>
    </w:p>
    <w:p w14:paraId="43B90000">
      <w:pPr>
        <w:pStyle w:val="5"/>
        <w:rPr>
          <w:highlight w:val="none"/>
        </w:rPr>
      </w:pPr>
    </w:p>
    <w:p w14:paraId="566026BF">
      <w:pPr>
        <w:ind w:left="7213" w:right="975"/>
        <w:rPr>
          <w:b/>
          <w:sz w:val="24"/>
          <w:highlight w:val="none"/>
        </w:rPr>
      </w:pPr>
      <w:r>
        <w:rPr>
          <w:b/>
          <w:sz w:val="24"/>
          <w:highlight w:val="none"/>
        </w:rPr>
        <w:t>Jakarta, 0</w:t>
      </w:r>
      <w:r>
        <w:rPr>
          <w:b/>
          <w:sz w:val="24"/>
          <w:highlight w:val="none"/>
          <w:lang w:val="en-US"/>
        </w:rPr>
        <w:t>8</w:t>
      </w:r>
      <w:r>
        <w:rPr>
          <w:b/>
          <w:sz w:val="24"/>
          <w:highlight w:val="none"/>
        </w:rPr>
        <w:t xml:space="preserve"> Juni 202</w:t>
      </w:r>
      <w:r>
        <w:rPr>
          <w:b/>
          <w:sz w:val="24"/>
          <w:highlight w:val="none"/>
          <w:lang w:val="en-US"/>
        </w:rPr>
        <w:t>6</w:t>
      </w:r>
      <w:r>
        <w:rPr>
          <w:b/>
          <w:sz w:val="24"/>
          <w:highlight w:val="none"/>
        </w:rPr>
        <w:t xml:space="preserve"> PT</w:t>
      </w:r>
      <w:r>
        <w:rPr>
          <w:b/>
          <w:spacing w:val="-11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Perma</w:t>
      </w:r>
      <w:r>
        <w:rPr>
          <w:b/>
          <w:spacing w:val="-1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Plasindo</w:t>
      </w:r>
      <w:r>
        <w:rPr>
          <w:b/>
          <w:spacing w:val="-14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 xml:space="preserve">Tbk </w:t>
      </w:r>
      <w:r>
        <w:rPr>
          <w:b/>
          <w:spacing w:val="-2"/>
          <w:sz w:val="24"/>
          <w:highlight w:val="none"/>
        </w:rPr>
        <w:t>Direksi</w:t>
      </w:r>
    </w:p>
    <w:sectPr>
      <w:pgSz w:w="11900" w:h="16850"/>
      <w:pgMar w:top="1940" w:right="708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09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entative="0">
      <w:start w:val="1"/>
      <w:numFmt w:val="lowerRoman"/>
      <w:lvlText w:val="%3."/>
      <w:lvlJc w:val="left"/>
      <w:pPr>
        <w:ind w:left="1812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entative="0">
      <w:start w:val="1"/>
      <w:numFmt w:val="lowerLetter"/>
      <w:lvlText w:val="%4."/>
      <w:lvlJc w:val="left"/>
      <w:pPr>
        <w:ind w:left="21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552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38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24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110" w:hanging="360"/>
      </w:pPr>
      <w:rPr>
        <w:rFonts w:hint="default"/>
        <w:lang w:val="id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361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688" w:hanging="361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662" w:hanging="361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637" w:hanging="361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611" w:hanging="361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585" w:hanging="361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361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534" w:hanging="36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drawingGridHorizontalSpacing w:val="11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D8"/>
    <w:rsid w:val="000B5D5D"/>
    <w:rsid w:val="0046551A"/>
    <w:rsid w:val="005A3823"/>
    <w:rsid w:val="00612858"/>
    <w:rsid w:val="0067689B"/>
    <w:rsid w:val="006B2F25"/>
    <w:rsid w:val="00B212D8"/>
    <w:rsid w:val="00C0483B"/>
    <w:rsid w:val="023470AD"/>
    <w:rsid w:val="319C18F5"/>
    <w:rsid w:val="333B009C"/>
    <w:rsid w:val="3E461D00"/>
    <w:rsid w:val="4AED1DFC"/>
    <w:rsid w:val="60685BC3"/>
    <w:rsid w:val="738D5C47"/>
    <w:rsid w:val="748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1918" w:right="97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92" w:right="5" w:hanging="360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标题 1 字符"/>
    <w:qFormat/>
    <w:uiPriority w:val="0"/>
    <w:rPr>
      <w:rFonts w:hint="default" w:ascii="Calibri" w:hAnsi="Calibri" w:eastAsia="Calibri" w:cs="Calibri"/>
      <w:b/>
      <w:bCs/>
      <w:sz w:val="24"/>
      <w:szCs w:val="24"/>
      <w:u w:val="single" w:color="000000"/>
    </w:rPr>
  </w:style>
  <w:style w:type="character" w:customStyle="1" w:styleId="12">
    <w:name w:val="正文文本 字符"/>
    <w:qFormat/>
    <w:uiPriority w:val="0"/>
    <w:rPr>
      <w:rFonts w:hint="default" w:ascii="Calibri" w:hAnsi="Calibri" w:eastAsia="Calibri" w:cs="Calibri"/>
      <w:sz w:val="24"/>
      <w:szCs w:val="24"/>
    </w:rPr>
  </w:style>
  <w:style w:type="table" w:customStyle="1" w:styleId="13">
    <w:name w:val="普通表格"/>
    <w:semiHidden/>
    <w:qFormat/>
    <w:uiPriority w:val="0"/>
    <w:pPr>
      <w:widowControl w:val="0"/>
      <w:autoSpaceDE w:val="0"/>
      <w:autoSpaceDN w:val="0"/>
    </w:pPr>
    <w:rPr>
      <w:rFonts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6503</Characters>
  <Lines>54</Lines>
  <Paragraphs>15</Paragraphs>
  <TotalTime>99</TotalTime>
  <ScaleCrop>false</ScaleCrop>
  <LinksUpToDate>false</LinksUpToDate>
  <CharactersWithSpaces>7497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2026-06-05T10:38:00Z</dcterms:created>
  <dc:creator>Deni Arviyanto</dc:creator>
  <cp:lastModifiedBy>khairunissa nissa</cp:lastModifiedBy>
  <dcterms:modified xsi:type="dcterms:W3CDTF">2026-06-08T06:16:42Z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2025-06-04T00:00:00Z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2021</vt:lpwstr>
  </property>
  <property fmtid="{D5CDD505-2E9C-101B-9397-08002B2CF9AE}" pid="7" name="KSOTemplateDocerSaveRecord">
    <vt:lpwstr>eyJoZGlkIjoiZDZmZjA3ODc1ZTg3NzQ3OGYzY2I3MzVlNjdiODgyN2IiLCJ1c2VySWQiOiI4ODEzNDE1NjgxNjEzIn0=</vt:lpwstr>
  </property>
  <property fmtid="{D5CDD505-2E9C-101B-9397-08002B2CF9AE}" pid="8" name="KSOProductBuildVer">
    <vt:lpwstr>1033-12.1.0.26880</vt:lpwstr>
  </property>
  <property fmtid="{D5CDD505-2E9C-101B-9397-08002B2CF9AE}" pid="9" name="ICV">
    <vt:lpwstr>A3F780342476440281448507B91240E2_12</vt:lpwstr>
  </property>
</Properties>
</file>